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574" w:rsidRDefault="00BA5574" w:rsidP="00BA5574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sz w:val="28"/>
          <w:szCs w:val="28"/>
        </w:rPr>
      </w:pPr>
      <w:r>
        <w:rPr>
          <w:rFonts w:ascii="TrebuchetMS-Bold" w:hAnsi="TrebuchetMS-Bold" w:cs="TrebuchetMS-Bold"/>
          <w:b/>
          <w:bCs/>
          <w:sz w:val="28"/>
          <w:szCs w:val="28"/>
        </w:rPr>
        <w:t>Decision Making in Finance: Building an Investment</w:t>
      </w:r>
    </w:p>
    <w:p w:rsidR="00BA5574" w:rsidRDefault="00BA5574" w:rsidP="00BA557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>VI.C Student Activity Sheet 6: Investing As You Go</w:t>
      </w:r>
    </w:p>
    <w:p w:rsidR="00BA5574" w:rsidRDefault="00BA5574" w:rsidP="00BA557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</w:p>
    <w:p w:rsidR="00BA5574" w:rsidRDefault="00BA5574" w:rsidP="00BA557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 xml:space="preserve">An </w:t>
      </w:r>
      <w:r>
        <w:rPr>
          <w:rFonts w:ascii="TrebuchetMS-Bold" w:hAnsi="TrebuchetMS-Bold" w:cs="TrebuchetMS-Bold"/>
          <w:b/>
          <w:bCs/>
          <w:sz w:val="24"/>
          <w:szCs w:val="24"/>
        </w:rPr>
        <w:t xml:space="preserve">annuity </w:t>
      </w:r>
      <w:r>
        <w:rPr>
          <w:rFonts w:ascii="TrebuchetMS" w:hAnsi="TrebuchetMS" w:cs="TrebuchetMS"/>
          <w:sz w:val="24"/>
          <w:szCs w:val="24"/>
        </w:rPr>
        <w:t>is a financial product that accepts and grows fund</w:t>
      </w:r>
      <w:r>
        <w:rPr>
          <w:rFonts w:ascii="TrebuchetMS" w:hAnsi="TrebuchetMS" w:cs="TrebuchetMS"/>
          <w:sz w:val="24"/>
          <w:szCs w:val="24"/>
        </w:rPr>
        <w:t xml:space="preserve">s and then, upon </w:t>
      </w:r>
      <w:proofErr w:type="spellStart"/>
      <w:r>
        <w:rPr>
          <w:rFonts w:ascii="TrebuchetMS" w:hAnsi="TrebuchetMS" w:cs="TrebuchetMS"/>
          <w:sz w:val="24"/>
          <w:szCs w:val="24"/>
        </w:rPr>
        <w:t>annuitization</w:t>
      </w:r>
      <w:proofErr w:type="spellEnd"/>
      <w:r>
        <w:rPr>
          <w:rFonts w:ascii="TrebuchetMS" w:hAnsi="TrebuchetMS" w:cs="TrebuchetMS"/>
          <w:sz w:val="24"/>
          <w:szCs w:val="24"/>
        </w:rPr>
        <w:t xml:space="preserve">, </w:t>
      </w:r>
      <w:r>
        <w:rPr>
          <w:rFonts w:ascii="TrebuchetMS" w:hAnsi="TrebuchetMS" w:cs="TrebuchetMS"/>
          <w:sz w:val="24"/>
          <w:szCs w:val="24"/>
        </w:rPr>
        <w:t xml:space="preserve">pays out regular payments to the investor. Annuities are </w:t>
      </w:r>
      <w:r>
        <w:rPr>
          <w:rFonts w:ascii="TrebuchetMS" w:hAnsi="TrebuchetMS" w:cs="TrebuchetMS"/>
          <w:sz w:val="24"/>
          <w:szCs w:val="24"/>
        </w:rPr>
        <w:t xml:space="preserve">often used as retirement funds.  </w:t>
      </w:r>
      <w:r>
        <w:rPr>
          <w:rFonts w:ascii="TrebuchetMS" w:hAnsi="TrebuchetMS" w:cs="TrebuchetMS"/>
          <w:sz w:val="24"/>
          <w:szCs w:val="24"/>
        </w:rPr>
        <w:t xml:space="preserve">Some annuities are funded with a lump-sum investment, </w:t>
      </w:r>
      <w:r>
        <w:rPr>
          <w:rFonts w:ascii="TrebuchetMS" w:hAnsi="TrebuchetMS" w:cs="TrebuchetMS"/>
          <w:sz w:val="24"/>
          <w:szCs w:val="24"/>
        </w:rPr>
        <w:t xml:space="preserve">while others are funded with an </w:t>
      </w:r>
      <w:r>
        <w:rPr>
          <w:rFonts w:ascii="TrebuchetMS" w:hAnsi="TrebuchetMS" w:cs="TrebuchetMS"/>
          <w:sz w:val="24"/>
          <w:szCs w:val="24"/>
        </w:rPr>
        <w:t>initial investment and additional regular deposits before r</w:t>
      </w:r>
      <w:r>
        <w:rPr>
          <w:rFonts w:ascii="TrebuchetMS" w:hAnsi="TrebuchetMS" w:cs="TrebuchetMS"/>
          <w:sz w:val="24"/>
          <w:szCs w:val="24"/>
        </w:rPr>
        <w:t xml:space="preserve">etirement. What complicates the </w:t>
      </w:r>
      <w:r>
        <w:rPr>
          <w:rFonts w:ascii="TrebuchetMS" w:hAnsi="TrebuchetMS" w:cs="TrebuchetMS"/>
          <w:sz w:val="24"/>
          <w:szCs w:val="24"/>
        </w:rPr>
        <w:t>time value of money (TVM) of an annuity that you pay into i</w:t>
      </w:r>
      <w:r>
        <w:rPr>
          <w:rFonts w:ascii="TrebuchetMS" w:hAnsi="TrebuchetMS" w:cs="TrebuchetMS"/>
          <w:sz w:val="24"/>
          <w:szCs w:val="24"/>
        </w:rPr>
        <w:t xml:space="preserve">s that the investment increases </w:t>
      </w:r>
      <w:r>
        <w:rPr>
          <w:rFonts w:ascii="TrebuchetMS" w:hAnsi="TrebuchetMS" w:cs="TrebuchetMS"/>
          <w:sz w:val="24"/>
          <w:szCs w:val="24"/>
        </w:rPr>
        <w:t>in value due to both compound interest and increasing principal.</w:t>
      </w:r>
    </w:p>
    <w:p w:rsidR="00BA5574" w:rsidRDefault="00BA5574" w:rsidP="00BA557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</w:p>
    <w:p w:rsidR="00BA5574" w:rsidRDefault="00BA5574" w:rsidP="00BA557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>The following graph shows the value of a lump-sum investment of $1,000 earning 10%</w:t>
      </w:r>
    </w:p>
    <w:p w:rsidR="00BA5574" w:rsidRDefault="00BA5574" w:rsidP="00BA557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proofErr w:type="gramStart"/>
      <w:r>
        <w:rPr>
          <w:rFonts w:ascii="TrebuchetMS" w:hAnsi="TrebuchetMS" w:cs="TrebuchetMS"/>
          <w:sz w:val="24"/>
          <w:szCs w:val="24"/>
        </w:rPr>
        <w:t>compounded</w:t>
      </w:r>
      <w:proofErr w:type="gramEnd"/>
      <w:r>
        <w:rPr>
          <w:rFonts w:ascii="TrebuchetMS" w:hAnsi="TrebuchetMS" w:cs="TrebuchetMS"/>
          <w:sz w:val="24"/>
          <w:szCs w:val="24"/>
        </w:rPr>
        <w:t xml:space="preserve"> per year (•) versus an annuity with an initial investment of $200 earning 10%</w:t>
      </w:r>
    </w:p>
    <w:p w:rsidR="00F643BB" w:rsidRDefault="00BA5574" w:rsidP="00BA5574">
      <w:pPr>
        <w:rPr>
          <w:rFonts w:ascii="TrebuchetMS" w:hAnsi="TrebuchetMS" w:cs="TrebuchetMS"/>
          <w:sz w:val="24"/>
          <w:szCs w:val="24"/>
        </w:rPr>
      </w:pPr>
      <w:proofErr w:type="gramStart"/>
      <w:r>
        <w:rPr>
          <w:rFonts w:ascii="TrebuchetMS" w:hAnsi="TrebuchetMS" w:cs="TrebuchetMS"/>
          <w:sz w:val="24"/>
          <w:szCs w:val="24"/>
        </w:rPr>
        <w:t>compounded</w:t>
      </w:r>
      <w:proofErr w:type="gramEnd"/>
      <w:r>
        <w:rPr>
          <w:rFonts w:ascii="TrebuchetMS" w:hAnsi="TrebuchetMS" w:cs="TrebuchetMS"/>
          <w:sz w:val="24"/>
          <w:szCs w:val="24"/>
        </w:rPr>
        <w:t xml:space="preserve"> per year with additional $200 deposits made each year (</w:t>
      </w:r>
      <w:r>
        <w:rPr>
          <w:rFonts w:ascii="Symbol" w:hAnsi="Symbol" w:cs="Symbol"/>
          <w:sz w:val="24"/>
          <w:szCs w:val="24"/>
        </w:rPr>
        <w:t>♦</w:t>
      </w:r>
      <w:r>
        <w:rPr>
          <w:rFonts w:ascii="TrebuchetMS" w:hAnsi="TrebuchetMS" w:cs="TrebuchetMS"/>
          <w:sz w:val="24"/>
          <w:szCs w:val="24"/>
        </w:rPr>
        <w:t>).</w:t>
      </w:r>
    </w:p>
    <w:p w:rsidR="00BA5574" w:rsidRDefault="00BA5574" w:rsidP="00BA5574">
      <w:pPr>
        <w:jc w:val="center"/>
      </w:pPr>
      <w:r>
        <w:rPr>
          <w:noProof/>
        </w:rPr>
        <w:drawing>
          <wp:inline distT="0" distB="0" distL="0" distR="0">
            <wp:extent cx="5743575" cy="403079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877" cy="4033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574" w:rsidRDefault="00BA5574" w:rsidP="00BA557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-Bold" w:hAnsi="TrebuchetMS-Bold" w:cs="TrebuchetMS-Bold"/>
          <w:b/>
          <w:bCs/>
          <w:sz w:val="24"/>
          <w:szCs w:val="24"/>
        </w:rPr>
        <w:t xml:space="preserve">1. </w:t>
      </w:r>
      <w:r>
        <w:rPr>
          <w:rFonts w:ascii="TrebuchetMS" w:hAnsi="TrebuchetMS" w:cs="TrebuchetMS"/>
          <w:sz w:val="24"/>
          <w:szCs w:val="24"/>
        </w:rPr>
        <w:t>How is the process different for calculating the future value of each investment?</w:t>
      </w:r>
    </w:p>
    <w:p w:rsidR="00BA5574" w:rsidRDefault="00BA5574" w:rsidP="00BA5574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sz w:val="24"/>
          <w:szCs w:val="24"/>
        </w:rPr>
      </w:pPr>
    </w:p>
    <w:p w:rsidR="00BA5574" w:rsidRDefault="00BA5574" w:rsidP="00BA557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-Bold" w:hAnsi="TrebuchetMS-Bold" w:cs="TrebuchetMS-Bold"/>
          <w:b/>
          <w:bCs/>
          <w:sz w:val="24"/>
          <w:szCs w:val="24"/>
        </w:rPr>
        <w:t xml:space="preserve">2. </w:t>
      </w:r>
      <w:r>
        <w:rPr>
          <w:rFonts w:ascii="TrebuchetMS" w:hAnsi="TrebuchetMS" w:cs="TrebuchetMS"/>
          <w:sz w:val="24"/>
          <w:szCs w:val="24"/>
        </w:rPr>
        <w:t xml:space="preserve">Refer to the future-value formula in Student Activity Sheet 3. </w:t>
      </w:r>
      <w:r>
        <w:rPr>
          <w:rFonts w:ascii="TrebuchetMS" w:hAnsi="TrebuchetMS" w:cs="TrebuchetMS"/>
          <w:sz w:val="24"/>
          <w:szCs w:val="24"/>
        </w:rPr>
        <w:t xml:space="preserve">How is the process </w:t>
      </w:r>
      <w:r>
        <w:rPr>
          <w:rFonts w:ascii="TrebuchetMS" w:hAnsi="TrebuchetMS" w:cs="TrebuchetMS"/>
          <w:sz w:val="24"/>
          <w:szCs w:val="24"/>
        </w:rPr>
        <w:t>different in calculating the future value of an ann</w:t>
      </w:r>
      <w:r>
        <w:rPr>
          <w:rFonts w:ascii="TrebuchetMS" w:hAnsi="TrebuchetMS" w:cs="TrebuchetMS"/>
          <w:sz w:val="24"/>
          <w:szCs w:val="24"/>
        </w:rPr>
        <w:t xml:space="preserve">uity when compared to using the </w:t>
      </w:r>
      <w:r>
        <w:rPr>
          <w:rFonts w:ascii="TrebuchetMS" w:hAnsi="TrebuchetMS" w:cs="TrebuchetMS"/>
          <w:sz w:val="24"/>
          <w:szCs w:val="24"/>
        </w:rPr>
        <w:t>future-value formula?</w:t>
      </w:r>
    </w:p>
    <w:p w:rsidR="00BA5574" w:rsidRDefault="00BA5574" w:rsidP="00BA5574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sz w:val="24"/>
          <w:szCs w:val="24"/>
        </w:rPr>
      </w:pPr>
    </w:p>
    <w:p w:rsidR="00BA5574" w:rsidRDefault="00BA5574" w:rsidP="00BA557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-Bold" w:hAnsi="TrebuchetMS-Bold" w:cs="TrebuchetMS-Bold"/>
          <w:b/>
          <w:bCs/>
          <w:sz w:val="24"/>
          <w:szCs w:val="24"/>
        </w:rPr>
        <w:t xml:space="preserve">3. </w:t>
      </w:r>
      <w:r>
        <w:rPr>
          <w:rFonts w:ascii="TrebuchetMS" w:hAnsi="TrebuchetMS" w:cs="TrebuchetMS"/>
          <w:sz w:val="24"/>
          <w:szCs w:val="24"/>
        </w:rPr>
        <w:t>An annuity can be thought of as a series of values co</w:t>
      </w:r>
      <w:r>
        <w:rPr>
          <w:rFonts w:ascii="TrebuchetMS" w:hAnsi="TrebuchetMS" w:cs="TrebuchetMS"/>
          <w:sz w:val="24"/>
          <w:szCs w:val="24"/>
        </w:rPr>
        <w:t xml:space="preserve">nnected by a common ratio. What </w:t>
      </w:r>
      <w:r>
        <w:rPr>
          <w:rFonts w:ascii="TrebuchetMS" w:hAnsi="TrebuchetMS" w:cs="TrebuchetMS"/>
          <w:sz w:val="24"/>
          <w:szCs w:val="24"/>
        </w:rPr>
        <w:t>common ratio connects the values of the annuity over</w:t>
      </w:r>
      <w:r>
        <w:rPr>
          <w:rFonts w:ascii="TrebuchetMS" w:hAnsi="TrebuchetMS" w:cs="TrebuchetMS"/>
          <w:sz w:val="24"/>
          <w:szCs w:val="24"/>
        </w:rPr>
        <w:t xml:space="preserve"> time shown in the graph at the </w:t>
      </w:r>
      <w:r>
        <w:rPr>
          <w:rFonts w:ascii="TrebuchetMS" w:hAnsi="TrebuchetMS" w:cs="TrebuchetMS"/>
          <w:sz w:val="24"/>
          <w:szCs w:val="24"/>
        </w:rPr>
        <w:t>beginning of this activity sheet? How is the ratio related to the problem situation?</w:t>
      </w:r>
    </w:p>
    <w:p w:rsidR="00BA5574" w:rsidRDefault="00BA5574" w:rsidP="00BA557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</w:p>
    <w:p w:rsidR="002D7192" w:rsidRDefault="002D7192" w:rsidP="00BA557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</w:p>
    <w:p w:rsidR="002D7192" w:rsidRDefault="002D7192" w:rsidP="00BA557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</w:p>
    <w:p w:rsidR="002D7192" w:rsidRDefault="002D7192" w:rsidP="00BA557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</w:p>
    <w:p w:rsidR="002D7192" w:rsidRDefault="002D7192" w:rsidP="00BA557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</w:p>
    <w:p w:rsidR="002D7192" w:rsidRDefault="002D7192" w:rsidP="00BA557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</w:p>
    <w:p w:rsidR="00BA5574" w:rsidRDefault="00BA5574" w:rsidP="00BA557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-Bold" w:hAnsi="TrebuchetMS-Bold" w:cs="TrebuchetMS-Bold"/>
          <w:b/>
          <w:bCs/>
          <w:sz w:val="24"/>
          <w:szCs w:val="24"/>
        </w:rPr>
        <w:lastRenderedPageBreak/>
        <w:t xml:space="preserve">4. </w:t>
      </w:r>
      <w:r>
        <w:rPr>
          <w:rFonts w:ascii="TrebuchetMS" w:hAnsi="TrebuchetMS" w:cs="TrebuchetMS"/>
          <w:sz w:val="24"/>
          <w:szCs w:val="24"/>
        </w:rPr>
        <w:t>The following formula can be used to calculate the sum of a series connected by a</w:t>
      </w:r>
    </w:p>
    <w:p w:rsidR="00BA5574" w:rsidRDefault="00BA5574" w:rsidP="00BA557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proofErr w:type="gramStart"/>
      <w:r>
        <w:rPr>
          <w:rFonts w:ascii="TrebuchetMS" w:hAnsi="TrebuchetMS" w:cs="TrebuchetMS"/>
          <w:sz w:val="24"/>
          <w:szCs w:val="24"/>
        </w:rPr>
        <w:t>common</w:t>
      </w:r>
      <w:proofErr w:type="gramEnd"/>
      <w:r>
        <w:rPr>
          <w:rFonts w:ascii="TrebuchetMS" w:hAnsi="TrebuchetMS" w:cs="TrebuchetMS"/>
          <w:sz w:val="24"/>
          <w:szCs w:val="24"/>
        </w:rPr>
        <w:t xml:space="preserve"> ratio, such as the previous annuity example.</w:t>
      </w:r>
    </w:p>
    <w:p w:rsidR="00BA5574" w:rsidRDefault="00BA5574" w:rsidP="00BA557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</w:p>
    <w:p w:rsidR="00BA5574" w:rsidRPr="00BA5574" w:rsidRDefault="00BA5574" w:rsidP="00BA5574">
      <w:pPr>
        <w:autoSpaceDE w:val="0"/>
        <w:autoSpaceDN w:val="0"/>
        <w:adjustRightInd w:val="0"/>
        <w:spacing w:after="0" w:line="240" w:lineRule="auto"/>
        <w:rPr>
          <w:rFonts w:ascii="TrebuchetMS" w:eastAsiaTheme="minorEastAsia" w:hAnsi="TrebuchetMS" w:cs="TrebuchetMS"/>
          <w:sz w:val="32"/>
          <w:szCs w:val="32"/>
        </w:rPr>
      </w:pPr>
      <m:oMathPara>
        <m:oMath>
          <m:sSub>
            <m:sSubPr>
              <m:ctrlPr>
                <w:rPr>
                  <w:rFonts w:ascii="Cambria Math" w:hAnsi="Cambria Math" w:cs="TrebuchetMS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 w:cs="TrebuchetMS"/>
                  <w:sz w:val="32"/>
                  <w:szCs w:val="32"/>
                </w:rPr>
                <m:t>S</m:t>
              </m:r>
            </m:e>
            <m:sub>
              <m:r>
                <w:rPr>
                  <w:rFonts w:ascii="Cambria Math" w:hAnsi="Cambria Math" w:cs="TrebuchetMS"/>
                  <w:sz w:val="32"/>
                  <w:szCs w:val="32"/>
                </w:rPr>
                <m:t>n</m:t>
              </m:r>
            </m:sub>
          </m:sSub>
          <m:r>
            <w:rPr>
              <w:rFonts w:ascii="Cambria Math" w:hAnsi="Cambria Math" w:cs="TrebuchetMS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 w:cs="TrebuchetMS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 w:cs="TrebuchetMS"/>
                  <w:sz w:val="32"/>
                  <w:szCs w:val="32"/>
                </w:rPr>
                <m:t>a</m:t>
              </m:r>
              <m:d>
                <m:dPr>
                  <m:ctrlPr>
                    <w:rPr>
                      <w:rFonts w:ascii="Cambria Math" w:hAnsi="Cambria Math" w:cs="TrebuchetMS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 w:cs="TrebuchetMS"/>
                      <w:sz w:val="32"/>
                      <w:szCs w:val="32"/>
                    </w:rPr>
                    <m:t>1-</m:t>
                  </m:r>
                  <m:sSup>
                    <m:sSupPr>
                      <m:ctrlPr>
                        <w:rPr>
                          <w:rFonts w:ascii="Cambria Math" w:hAnsi="Cambria Math" w:cs="TrebuchetMS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 w:cs="TrebuchetMS"/>
                          <w:sz w:val="32"/>
                          <w:szCs w:val="32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 w:cs="TrebuchetMS"/>
                          <w:sz w:val="32"/>
                          <w:szCs w:val="32"/>
                        </w:rPr>
                        <m:t>n</m:t>
                      </m:r>
                    </m:sup>
                  </m:sSup>
                </m:e>
              </m:d>
            </m:num>
            <m:den>
              <m:r>
                <w:rPr>
                  <w:rFonts w:ascii="Cambria Math" w:hAnsi="Cambria Math" w:cs="TrebuchetMS"/>
                  <w:sz w:val="32"/>
                  <w:szCs w:val="32"/>
                </w:rPr>
                <m:t>1-r</m:t>
              </m:r>
            </m:den>
          </m:f>
          <m:r>
            <w:rPr>
              <w:rFonts w:ascii="Cambria Math" w:hAnsi="Cambria Math" w:cs="TrebuchetMS"/>
              <w:sz w:val="32"/>
              <w:szCs w:val="32"/>
            </w:rPr>
            <m:t xml:space="preserve">  </m:t>
          </m:r>
        </m:oMath>
      </m:oMathPara>
    </w:p>
    <w:p w:rsidR="002D7192" w:rsidRDefault="002D7192" w:rsidP="00BA557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</w:p>
    <w:p w:rsidR="00BA5574" w:rsidRPr="00BA5574" w:rsidRDefault="00BA5574" w:rsidP="00BA5574">
      <w:pPr>
        <w:autoSpaceDE w:val="0"/>
        <w:autoSpaceDN w:val="0"/>
        <w:adjustRightInd w:val="0"/>
        <w:spacing w:after="0" w:line="240" w:lineRule="auto"/>
        <w:rPr>
          <w:rFonts w:ascii="TrebuchetMS" w:eastAsiaTheme="minorEastAsia" w:hAnsi="TrebuchetMS" w:cs="TrebuchetMS"/>
          <w:sz w:val="24"/>
          <w:szCs w:val="24"/>
        </w:rPr>
      </w:pPr>
      <w:proofErr w:type="gramStart"/>
      <w:r>
        <w:rPr>
          <w:rFonts w:ascii="TrebuchetMS" w:hAnsi="TrebuchetMS" w:cs="TrebuchetMS"/>
          <w:sz w:val="24"/>
          <w:szCs w:val="24"/>
        </w:rPr>
        <w:t>where</w:t>
      </w:r>
      <w:proofErr w:type="gramEnd"/>
      <w:r>
        <w:rPr>
          <w:rFonts w:ascii="TrebuchetMS" w:hAnsi="TrebuchetMS" w:cs="TrebuchetMS"/>
          <w:sz w:val="24"/>
          <w:szCs w:val="24"/>
        </w:rPr>
        <w:t xml:space="preserve"> </w:t>
      </w:r>
      <w:r>
        <w:rPr>
          <w:rFonts w:ascii="Trebuchet-BoldItalic" w:hAnsi="Trebuchet-BoldItalic" w:cs="Trebuchet-BoldItalic"/>
          <w:b/>
          <w:bCs/>
          <w:i/>
          <w:iCs/>
          <w:sz w:val="24"/>
          <w:szCs w:val="24"/>
        </w:rPr>
        <w:t>a</w:t>
      </w:r>
      <w:r>
        <w:rPr>
          <w:rFonts w:ascii="TrebuchetMS" w:hAnsi="TrebuchetMS" w:cs="TrebuchetMS"/>
          <w:sz w:val="16"/>
          <w:szCs w:val="16"/>
        </w:rPr>
        <w:t xml:space="preserve">1 </w:t>
      </w:r>
      <w:r>
        <w:rPr>
          <w:rFonts w:ascii="TrebuchetMS" w:hAnsi="TrebuchetMS" w:cs="TrebuchetMS"/>
          <w:sz w:val="24"/>
          <w:szCs w:val="24"/>
        </w:rPr>
        <w:t xml:space="preserve">= the first term in the series, </w:t>
      </w:r>
      <w:r>
        <w:rPr>
          <w:rFonts w:ascii="Trebuchet-BoldItalic" w:hAnsi="Trebuchet-BoldItalic" w:cs="Trebuchet-BoldItalic"/>
          <w:b/>
          <w:bCs/>
          <w:i/>
          <w:iCs/>
          <w:sz w:val="24"/>
          <w:szCs w:val="24"/>
        </w:rPr>
        <w:t xml:space="preserve">n </w:t>
      </w:r>
      <w:r>
        <w:rPr>
          <w:rFonts w:ascii="TrebuchetMS" w:hAnsi="TrebuchetMS" w:cs="TrebuchetMS"/>
          <w:sz w:val="24"/>
          <w:szCs w:val="24"/>
        </w:rPr>
        <w:t xml:space="preserve">= the number of terms in the series, and </w:t>
      </w:r>
      <w:r>
        <w:rPr>
          <w:rFonts w:ascii="Trebuchet-BoldItalic" w:hAnsi="Trebuchet-BoldItalic" w:cs="Trebuchet-BoldItalic"/>
          <w:b/>
          <w:bCs/>
          <w:i/>
          <w:iCs/>
          <w:sz w:val="24"/>
          <w:szCs w:val="24"/>
        </w:rPr>
        <w:t xml:space="preserve">r </w:t>
      </w:r>
      <w:r>
        <w:rPr>
          <w:rFonts w:ascii="TrebuchetMS" w:hAnsi="TrebuchetMS" w:cs="TrebuchetMS"/>
          <w:sz w:val="24"/>
          <w:szCs w:val="24"/>
        </w:rPr>
        <w:t xml:space="preserve">= the </w:t>
      </w:r>
      <w:r>
        <w:rPr>
          <w:rFonts w:ascii="TrebuchetMS" w:hAnsi="TrebuchetMS" w:cs="TrebuchetMS"/>
          <w:sz w:val="24"/>
          <w:szCs w:val="24"/>
        </w:rPr>
        <w:t>common ratio.</w:t>
      </w:r>
    </w:p>
    <w:p w:rsidR="00BA5574" w:rsidRDefault="00BA5574" w:rsidP="00BA557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</w:p>
    <w:p w:rsidR="00BA5574" w:rsidRDefault="00BA5574" w:rsidP="00BA557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>Use the formula to calculate the value of the annu</w:t>
      </w:r>
      <w:r>
        <w:rPr>
          <w:rFonts w:ascii="TrebuchetMS" w:hAnsi="TrebuchetMS" w:cs="TrebuchetMS"/>
          <w:sz w:val="24"/>
          <w:szCs w:val="24"/>
        </w:rPr>
        <w:t xml:space="preserve">ity described in the graph, and </w:t>
      </w:r>
      <w:r>
        <w:rPr>
          <w:rFonts w:ascii="TrebuchetMS" w:hAnsi="TrebuchetMS" w:cs="TrebuchetMS"/>
          <w:sz w:val="24"/>
          <w:szCs w:val="24"/>
        </w:rPr>
        <w:t>compare the results after five years.</w:t>
      </w:r>
    </w:p>
    <w:p w:rsidR="00BA5574" w:rsidRDefault="00BA5574" w:rsidP="00BA557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</w:p>
    <w:p w:rsidR="00BA5574" w:rsidRDefault="00BA5574" w:rsidP="00BA557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-Bold" w:hAnsi="TrebuchetMS-Bold" w:cs="TrebuchetMS-Bold"/>
          <w:b/>
          <w:bCs/>
          <w:sz w:val="24"/>
          <w:szCs w:val="24"/>
        </w:rPr>
        <w:t xml:space="preserve">5. </w:t>
      </w:r>
      <w:r>
        <w:rPr>
          <w:rFonts w:ascii="TrebuchetMS" w:hAnsi="TrebuchetMS" w:cs="TrebuchetMS"/>
          <w:sz w:val="24"/>
          <w:szCs w:val="24"/>
        </w:rPr>
        <w:t>In Student Activity Sheet 5, you learned to use a TVM calcu</w:t>
      </w:r>
      <w:r>
        <w:rPr>
          <w:rFonts w:ascii="TrebuchetMS" w:hAnsi="TrebuchetMS" w:cs="TrebuchetMS"/>
          <w:sz w:val="24"/>
          <w:szCs w:val="24"/>
        </w:rPr>
        <w:t xml:space="preserve">lator to determine different </w:t>
      </w:r>
      <w:r>
        <w:rPr>
          <w:rFonts w:ascii="TrebuchetMS" w:hAnsi="TrebuchetMS" w:cs="TrebuchetMS"/>
          <w:sz w:val="24"/>
          <w:szCs w:val="24"/>
        </w:rPr>
        <w:t xml:space="preserve">variables related to TVM. In your prior work with the TVM </w:t>
      </w:r>
      <w:r>
        <w:rPr>
          <w:rFonts w:ascii="TrebuchetMS" w:hAnsi="TrebuchetMS" w:cs="TrebuchetMS"/>
          <w:sz w:val="24"/>
          <w:szCs w:val="24"/>
        </w:rPr>
        <w:t xml:space="preserve">calculator, you only considered </w:t>
      </w:r>
      <w:r>
        <w:rPr>
          <w:rFonts w:ascii="TrebuchetMS" w:hAnsi="TrebuchetMS" w:cs="TrebuchetMS"/>
          <w:sz w:val="24"/>
          <w:szCs w:val="24"/>
        </w:rPr>
        <w:t>lump-sum investments (and the payment variable was always 0).</w:t>
      </w:r>
    </w:p>
    <w:p w:rsidR="002D7192" w:rsidRDefault="002D7192" w:rsidP="00BA557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</w:p>
    <w:p w:rsidR="00BA5574" w:rsidRDefault="00BA5574" w:rsidP="00BA557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 xml:space="preserve">Explore using the TVM calculator to determine the future value of the $200 </w:t>
      </w:r>
      <w:r>
        <w:rPr>
          <w:rFonts w:ascii="TrebuchetMS" w:hAnsi="TrebuchetMS" w:cs="TrebuchetMS"/>
          <w:sz w:val="24"/>
          <w:szCs w:val="24"/>
        </w:rPr>
        <w:t xml:space="preserve">annuity over </w:t>
      </w:r>
      <w:r>
        <w:rPr>
          <w:rFonts w:ascii="TrebuchetMS" w:hAnsi="TrebuchetMS" w:cs="TrebuchetMS"/>
          <w:sz w:val="24"/>
          <w:szCs w:val="24"/>
        </w:rPr>
        <w:t>five years, and compare your answer with the known futu</w:t>
      </w:r>
      <w:r>
        <w:rPr>
          <w:rFonts w:ascii="TrebuchetMS" w:hAnsi="TrebuchetMS" w:cs="TrebuchetMS"/>
          <w:sz w:val="24"/>
          <w:szCs w:val="24"/>
        </w:rPr>
        <w:t xml:space="preserve">re value of $1,343.12. List the </w:t>
      </w:r>
      <w:r>
        <w:rPr>
          <w:rFonts w:ascii="TrebuchetMS" w:hAnsi="TrebuchetMS" w:cs="TrebuchetMS"/>
          <w:sz w:val="24"/>
          <w:szCs w:val="24"/>
        </w:rPr>
        <w:t>values you assigned to each variable and explain why.</w:t>
      </w:r>
    </w:p>
    <w:p w:rsidR="002D7192" w:rsidRDefault="002D7192" w:rsidP="00BA557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</w:p>
    <w:p w:rsidR="00BA5574" w:rsidRDefault="00BA5574" w:rsidP="00BA557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bookmarkStart w:id="0" w:name="_GoBack"/>
      <w:bookmarkEnd w:id="0"/>
      <w:r>
        <w:rPr>
          <w:rFonts w:ascii="TrebuchetMS" w:hAnsi="TrebuchetMS" w:cs="TrebuchetMS"/>
          <w:sz w:val="24"/>
          <w:szCs w:val="24"/>
        </w:rPr>
        <w:t>(</w:t>
      </w:r>
      <w:r>
        <w:rPr>
          <w:rFonts w:ascii="Trebuchet-BoldItalic" w:hAnsi="Trebuchet-BoldItalic" w:cs="Trebuchet-BoldItalic"/>
          <w:b/>
          <w:bCs/>
          <w:i/>
          <w:iCs/>
          <w:sz w:val="24"/>
          <w:szCs w:val="24"/>
        </w:rPr>
        <w:t xml:space="preserve">Note: </w:t>
      </w:r>
      <w:r>
        <w:rPr>
          <w:rFonts w:ascii="TrebuchetMS" w:hAnsi="TrebuchetMS" w:cs="TrebuchetMS"/>
          <w:sz w:val="24"/>
          <w:szCs w:val="24"/>
        </w:rPr>
        <w:t>Interest is typically paid at the end of the compounding period. In this case, you</w:t>
      </w:r>
    </w:p>
    <w:p w:rsidR="00BA5574" w:rsidRDefault="00BA5574" w:rsidP="00BA557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proofErr w:type="gramStart"/>
      <w:r>
        <w:rPr>
          <w:rFonts w:ascii="TrebuchetMS" w:hAnsi="TrebuchetMS" w:cs="TrebuchetMS"/>
          <w:sz w:val="24"/>
          <w:szCs w:val="24"/>
        </w:rPr>
        <w:t>make</w:t>
      </w:r>
      <w:proofErr w:type="gramEnd"/>
      <w:r>
        <w:rPr>
          <w:rFonts w:ascii="TrebuchetMS" w:hAnsi="TrebuchetMS" w:cs="TrebuchetMS"/>
          <w:sz w:val="24"/>
          <w:szCs w:val="24"/>
        </w:rPr>
        <w:t xml:space="preserve"> payments at the beginning of each period. Therefore, you must change appropriate</w:t>
      </w:r>
    </w:p>
    <w:p w:rsidR="00BA5574" w:rsidRDefault="00BA5574" w:rsidP="00BA557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proofErr w:type="gramStart"/>
      <w:r>
        <w:rPr>
          <w:rFonts w:ascii="TrebuchetMS" w:hAnsi="TrebuchetMS" w:cs="TrebuchetMS"/>
          <w:sz w:val="24"/>
          <w:szCs w:val="24"/>
        </w:rPr>
        <w:t>variable</w:t>
      </w:r>
      <w:proofErr w:type="gramEnd"/>
      <w:r>
        <w:rPr>
          <w:rFonts w:ascii="TrebuchetMS" w:hAnsi="TrebuchetMS" w:cs="TrebuchetMS"/>
          <w:sz w:val="24"/>
          <w:szCs w:val="24"/>
        </w:rPr>
        <w:t xml:space="preserve"> from END to BEGIN.)</w:t>
      </w:r>
    </w:p>
    <w:p w:rsidR="00BA5574" w:rsidRDefault="00BA5574" w:rsidP="00BA557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08"/>
        <w:gridCol w:w="5436"/>
        <w:gridCol w:w="3672"/>
      </w:tblGrid>
      <w:tr w:rsidR="002D7192" w:rsidRPr="00D56F48" w:rsidTr="00FF4552">
        <w:trPr>
          <w:jc w:val="center"/>
        </w:trPr>
        <w:tc>
          <w:tcPr>
            <w:tcW w:w="1908" w:type="dxa"/>
          </w:tcPr>
          <w:p w:rsidR="002D7192" w:rsidRPr="00D56F48" w:rsidRDefault="002D7192" w:rsidP="00FF4552">
            <w:pPr>
              <w:jc w:val="center"/>
              <w:rPr>
                <w:rFonts w:ascii="TrebuchetMS" w:hAnsi="TrebuchetMS" w:cs="TrebuchetMS"/>
                <w:b/>
                <w:sz w:val="24"/>
                <w:szCs w:val="24"/>
              </w:rPr>
            </w:pPr>
            <w:r w:rsidRPr="00D56F48">
              <w:rPr>
                <w:rFonts w:ascii="TrebuchetMS" w:hAnsi="TrebuchetMS" w:cs="TrebuchetMS"/>
                <w:b/>
                <w:sz w:val="24"/>
                <w:szCs w:val="24"/>
              </w:rPr>
              <w:t>Variable</w:t>
            </w:r>
          </w:p>
        </w:tc>
        <w:tc>
          <w:tcPr>
            <w:tcW w:w="5436" w:type="dxa"/>
          </w:tcPr>
          <w:p w:rsidR="002D7192" w:rsidRPr="00D56F48" w:rsidRDefault="002D7192" w:rsidP="00FF4552">
            <w:pPr>
              <w:jc w:val="center"/>
              <w:rPr>
                <w:rFonts w:ascii="TrebuchetMS" w:hAnsi="TrebuchetMS" w:cs="TrebuchetMS"/>
                <w:b/>
                <w:sz w:val="24"/>
                <w:szCs w:val="24"/>
              </w:rPr>
            </w:pPr>
            <w:r w:rsidRPr="00D56F48">
              <w:rPr>
                <w:rFonts w:ascii="TrebuchetMS" w:hAnsi="TrebuchetMS" w:cs="TrebuchetMS"/>
                <w:b/>
                <w:sz w:val="24"/>
                <w:szCs w:val="24"/>
              </w:rPr>
              <w:t>Definition of Variable</w:t>
            </w:r>
          </w:p>
        </w:tc>
        <w:tc>
          <w:tcPr>
            <w:tcW w:w="3672" w:type="dxa"/>
          </w:tcPr>
          <w:p w:rsidR="002D7192" w:rsidRPr="00D56F48" w:rsidRDefault="002D7192" w:rsidP="00FF4552">
            <w:pPr>
              <w:jc w:val="center"/>
              <w:rPr>
                <w:rFonts w:ascii="TrebuchetMS" w:hAnsi="TrebuchetMS" w:cs="TrebuchetMS"/>
                <w:b/>
                <w:sz w:val="24"/>
                <w:szCs w:val="24"/>
              </w:rPr>
            </w:pPr>
            <w:r w:rsidRPr="00D56F48">
              <w:rPr>
                <w:rFonts w:ascii="TrebuchetMS" w:hAnsi="TrebuchetMS" w:cs="TrebuchetMS"/>
                <w:b/>
                <w:sz w:val="24"/>
                <w:szCs w:val="24"/>
              </w:rPr>
              <w:t>Value</w:t>
            </w:r>
          </w:p>
        </w:tc>
      </w:tr>
      <w:tr w:rsidR="002D7192" w:rsidTr="00FF4552">
        <w:trPr>
          <w:jc w:val="center"/>
        </w:trPr>
        <w:tc>
          <w:tcPr>
            <w:tcW w:w="1908" w:type="dxa"/>
          </w:tcPr>
          <w:p w:rsidR="002D7192" w:rsidRDefault="002D7192" w:rsidP="00FF4552">
            <w:pPr>
              <w:autoSpaceDE w:val="0"/>
              <w:autoSpaceDN w:val="0"/>
              <w:adjustRightInd w:val="0"/>
              <w:jc w:val="center"/>
              <w:rPr>
                <w:rFonts w:ascii="TrebuchetMS-Bold" w:hAnsi="TrebuchetMS-Bold" w:cs="TrebuchetMS-Bold"/>
                <w:b/>
                <w:bCs/>
                <w:sz w:val="24"/>
                <w:szCs w:val="24"/>
              </w:rPr>
            </w:pPr>
            <w:r>
              <w:rPr>
                <w:rFonts w:ascii="TrebuchetMS-Bold" w:hAnsi="TrebuchetMS-Bold" w:cs="TrebuchetMS-Bold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5436" w:type="dxa"/>
          </w:tcPr>
          <w:p w:rsidR="002D7192" w:rsidRPr="00957579" w:rsidRDefault="002D7192" w:rsidP="00FF4552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t>number of compounding periods between the time of investment and the time of retirement</w:t>
            </w:r>
          </w:p>
        </w:tc>
        <w:tc>
          <w:tcPr>
            <w:tcW w:w="3672" w:type="dxa"/>
          </w:tcPr>
          <w:p w:rsidR="002D7192" w:rsidRDefault="002D7192" w:rsidP="00FF4552">
            <w:pPr>
              <w:autoSpaceDE w:val="0"/>
              <w:autoSpaceDN w:val="0"/>
              <w:adjustRightInd w:val="0"/>
              <w:jc w:val="center"/>
              <w:rPr>
                <w:rFonts w:ascii="TrebuchetMS-Bold" w:hAnsi="TrebuchetMS-Bold" w:cs="TrebuchetMS-Bold"/>
                <w:b/>
                <w:bCs/>
                <w:sz w:val="24"/>
                <w:szCs w:val="24"/>
              </w:rPr>
            </w:pPr>
          </w:p>
        </w:tc>
      </w:tr>
      <w:tr w:rsidR="002D7192" w:rsidTr="00FF4552">
        <w:trPr>
          <w:jc w:val="center"/>
        </w:trPr>
        <w:tc>
          <w:tcPr>
            <w:tcW w:w="1908" w:type="dxa"/>
          </w:tcPr>
          <w:p w:rsidR="002D7192" w:rsidRDefault="002D7192" w:rsidP="00FF4552">
            <w:pPr>
              <w:autoSpaceDE w:val="0"/>
              <w:autoSpaceDN w:val="0"/>
              <w:adjustRightInd w:val="0"/>
              <w:jc w:val="center"/>
              <w:rPr>
                <w:rFonts w:ascii="TrebuchetMS-Bold" w:hAnsi="TrebuchetMS-Bold" w:cs="TrebuchetMS-Bold"/>
                <w:b/>
                <w:bCs/>
                <w:sz w:val="24"/>
                <w:szCs w:val="24"/>
              </w:rPr>
            </w:pPr>
            <w:r>
              <w:rPr>
                <w:rFonts w:ascii="TrebuchetMS-Bold" w:hAnsi="TrebuchetMS-Bold" w:cs="TrebuchetMS-Bold"/>
                <w:b/>
                <w:bCs/>
                <w:sz w:val="24"/>
                <w:szCs w:val="24"/>
              </w:rPr>
              <w:t>I%</w:t>
            </w:r>
          </w:p>
        </w:tc>
        <w:tc>
          <w:tcPr>
            <w:tcW w:w="5436" w:type="dxa"/>
          </w:tcPr>
          <w:p w:rsidR="002D7192" w:rsidRDefault="002D7192" w:rsidP="00FF4552">
            <w:pPr>
              <w:autoSpaceDE w:val="0"/>
              <w:autoSpaceDN w:val="0"/>
              <w:adjustRightInd w:val="0"/>
              <w:rPr>
                <w:rFonts w:ascii="TrebuchetMS-Bold" w:hAnsi="TrebuchetMS-Bold" w:cs="TrebuchetMS-Bold"/>
                <w:b/>
                <w:bCs/>
                <w:sz w:val="24"/>
                <w:szCs w:val="24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t>annual interest rate (as a percent)</w:t>
            </w:r>
          </w:p>
        </w:tc>
        <w:tc>
          <w:tcPr>
            <w:tcW w:w="3672" w:type="dxa"/>
          </w:tcPr>
          <w:p w:rsidR="002D7192" w:rsidRDefault="002D7192" w:rsidP="00FF4552">
            <w:pPr>
              <w:autoSpaceDE w:val="0"/>
              <w:autoSpaceDN w:val="0"/>
              <w:adjustRightInd w:val="0"/>
              <w:jc w:val="center"/>
              <w:rPr>
                <w:rFonts w:ascii="TrebuchetMS-Bold" w:hAnsi="TrebuchetMS-Bold" w:cs="TrebuchetMS-Bold"/>
                <w:b/>
                <w:bCs/>
                <w:sz w:val="24"/>
                <w:szCs w:val="24"/>
              </w:rPr>
            </w:pPr>
          </w:p>
        </w:tc>
      </w:tr>
      <w:tr w:rsidR="002D7192" w:rsidTr="00FF4552">
        <w:trPr>
          <w:jc w:val="center"/>
        </w:trPr>
        <w:tc>
          <w:tcPr>
            <w:tcW w:w="1908" w:type="dxa"/>
          </w:tcPr>
          <w:p w:rsidR="002D7192" w:rsidRDefault="002D7192" w:rsidP="00FF4552">
            <w:pPr>
              <w:autoSpaceDE w:val="0"/>
              <w:autoSpaceDN w:val="0"/>
              <w:adjustRightInd w:val="0"/>
              <w:jc w:val="center"/>
              <w:rPr>
                <w:rFonts w:ascii="TrebuchetMS-Bold" w:hAnsi="TrebuchetMS-Bold" w:cs="TrebuchetMS-Bold"/>
                <w:b/>
                <w:bCs/>
                <w:sz w:val="24"/>
                <w:szCs w:val="24"/>
              </w:rPr>
            </w:pPr>
            <w:r>
              <w:rPr>
                <w:rFonts w:ascii="TrebuchetMS-Bold" w:hAnsi="TrebuchetMS-Bold" w:cs="TrebuchetMS-Bold"/>
                <w:b/>
                <w:bCs/>
                <w:sz w:val="24"/>
                <w:szCs w:val="24"/>
              </w:rPr>
              <w:t>PV</w:t>
            </w:r>
          </w:p>
        </w:tc>
        <w:tc>
          <w:tcPr>
            <w:tcW w:w="5436" w:type="dxa"/>
          </w:tcPr>
          <w:p w:rsidR="002D7192" w:rsidRDefault="002D7192" w:rsidP="00FF4552">
            <w:pPr>
              <w:autoSpaceDE w:val="0"/>
              <w:autoSpaceDN w:val="0"/>
              <w:adjustRightInd w:val="0"/>
              <w:rPr>
                <w:rFonts w:ascii="TrebuchetMS-Bold" w:hAnsi="TrebuchetMS-Bold" w:cs="TrebuchetMS-Bold"/>
                <w:b/>
                <w:bCs/>
                <w:sz w:val="24"/>
                <w:szCs w:val="24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t>principal, or present value</w:t>
            </w:r>
          </w:p>
        </w:tc>
        <w:tc>
          <w:tcPr>
            <w:tcW w:w="3672" w:type="dxa"/>
          </w:tcPr>
          <w:p w:rsidR="002D7192" w:rsidRDefault="002D7192" w:rsidP="00FF4552">
            <w:pPr>
              <w:autoSpaceDE w:val="0"/>
              <w:autoSpaceDN w:val="0"/>
              <w:adjustRightInd w:val="0"/>
              <w:jc w:val="center"/>
              <w:rPr>
                <w:rFonts w:ascii="TrebuchetMS-Bold" w:hAnsi="TrebuchetMS-Bold" w:cs="TrebuchetMS-Bold"/>
                <w:b/>
                <w:bCs/>
                <w:sz w:val="24"/>
                <w:szCs w:val="24"/>
              </w:rPr>
            </w:pPr>
          </w:p>
        </w:tc>
      </w:tr>
      <w:tr w:rsidR="002D7192" w:rsidTr="00FF4552">
        <w:trPr>
          <w:jc w:val="center"/>
        </w:trPr>
        <w:tc>
          <w:tcPr>
            <w:tcW w:w="1908" w:type="dxa"/>
          </w:tcPr>
          <w:p w:rsidR="002D7192" w:rsidRDefault="002D7192" w:rsidP="00FF4552">
            <w:pPr>
              <w:autoSpaceDE w:val="0"/>
              <w:autoSpaceDN w:val="0"/>
              <w:adjustRightInd w:val="0"/>
              <w:jc w:val="center"/>
              <w:rPr>
                <w:rFonts w:ascii="TrebuchetMS-Bold" w:hAnsi="TrebuchetMS-Bold" w:cs="TrebuchetMS-Bold"/>
                <w:b/>
                <w:bCs/>
                <w:sz w:val="24"/>
                <w:szCs w:val="24"/>
              </w:rPr>
            </w:pPr>
            <w:r>
              <w:rPr>
                <w:rFonts w:ascii="TrebuchetMS-Bold" w:hAnsi="TrebuchetMS-Bold" w:cs="TrebuchetMS-Bold"/>
                <w:b/>
                <w:bCs/>
                <w:sz w:val="24"/>
                <w:szCs w:val="24"/>
              </w:rPr>
              <w:t>PMT</w:t>
            </w:r>
          </w:p>
        </w:tc>
        <w:tc>
          <w:tcPr>
            <w:tcW w:w="5436" w:type="dxa"/>
          </w:tcPr>
          <w:p w:rsidR="002D7192" w:rsidRDefault="002D7192" w:rsidP="00FF4552">
            <w:pPr>
              <w:autoSpaceDE w:val="0"/>
              <w:autoSpaceDN w:val="0"/>
              <w:adjustRightInd w:val="0"/>
              <w:rPr>
                <w:rFonts w:ascii="TrebuchetMS-Bold" w:hAnsi="TrebuchetMS-Bold" w:cs="TrebuchetMS-Bold"/>
                <w:b/>
                <w:bCs/>
                <w:sz w:val="24"/>
                <w:szCs w:val="24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t>amount of each regular payment</w:t>
            </w:r>
          </w:p>
        </w:tc>
        <w:tc>
          <w:tcPr>
            <w:tcW w:w="3672" w:type="dxa"/>
          </w:tcPr>
          <w:p w:rsidR="002D7192" w:rsidRDefault="002D7192" w:rsidP="00FF4552">
            <w:pPr>
              <w:autoSpaceDE w:val="0"/>
              <w:autoSpaceDN w:val="0"/>
              <w:adjustRightInd w:val="0"/>
              <w:jc w:val="center"/>
              <w:rPr>
                <w:rFonts w:ascii="TrebuchetMS-Bold" w:hAnsi="TrebuchetMS-Bold" w:cs="TrebuchetMS-Bold"/>
                <w:b/>
                <w:bCs/>
                <w:sz w:val="24"/>
                <w:szCs w:val="24"/>
              </w:rPr>
            </w:pPr>
          </w:p>
        </w:tc>
      </w:tr>
      <w:tr w:rsidR="002D7192" w:rsidTr="00FF4552">
        <w:trPr>
          <w:jc w:val="center"/>
        </w:trPr>
        <w:tc>
          <w:tcPr>
            <w:tcW w:w="1908" w:type="dxa"/>
          </w:tcPr>
          <w:p w:rsidR="002D7192" w:rsidRDefault="002D7192" w:rsidP="00FF4552">
            <w:pPr>
              <w:autoSpaceDE w:val="0"/>
              <w:autoSpaceDN w:val="0"/>
              <w:adjustRightInd w:val="0"/>
              <w:jc w:val="center"/>
              <w:rPr>
                <w:rFonts w:ascii="TrebuchetMS-Bold" w:hAnsi="TrebuchetMS-Bold" w:cs="TrebuchetMS-Bold"/>
                <w:b/>
                <w:bCs/>
                <w:sz w:val="24"/>
                <w:szCs w:val="24"/>
              </w:rPr>
            </w:pPr>
            <w:r>
              <w:rPr>
                <w:rFonts w:ascii="TrebuchetMS-Bold" w:hAnsi="TrebuchetMS-Bold" w:cs="TrebuchetMS-Bold"/>
                <w:b/>
                <w:bCs/>
                <w:sz w:val="24"/>
                <w:szCs w:val="24"/>
              </w:rPr>
              <w:t>FV</w:t>
            </w:r>
          </w:p>
        </w:tc>
        <w:tc>
          <w:tcPr>
            <w:tcW w:w="5436" w:type="dxa"/>
          </w:tcPr>
          <w:p w:rsidR="002D7192" w:rsidRPr="00957579" w:rsidRDefault="002D7192" w:rsidP="00FF4552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t>future value, or value of the investment at maturity</w:t>
            </w:r>
          </w:p>
        </w:tc>
        <w:tc>
          <w:tcPr>
            <w:tcW w:w="3672" w:type="dxa"/>
          </w:tcPr>
          <w:p w:rsidR="002D7192" w:rsidRDefault="002D7192" w:rsidP="00FF4552">
            <w:pPr>
              <w:autoSpaceDE w:val="0"/>
              <w:autoSpaceDN w:val="0"/>
              <w:adjustRightInd w:val="0"/>
              <w:jc w:val="center"/>
              <w:rPr>
                <w:rFonts w:ascii="TrebuchetMS-Bold" w:hAnsi="TrebuchetMS-Bold" w:cs="TrebuchetMS-Bold"/>
                <w:b/>
                <w:bCs/>
                <w:sz w:val="24"/>
                <w:szCs w:val="24"/>
              </w:rPr>
            </w:pPr>
          </w:p>
        </w:tc>
      </w:tr>
      <w:tr w:rsidR="002D7192" w:rsidTr="00FF4552">
        <w:trPr>
          <w:jc w:val="center"/>
        </w:trPr>
        <w:tc>
          <w:tcPr>
            <w:tcW w:w="1908" w:type="dxa"/>
          </w:tcPr>
          <w:p w:rsidR="002D7192" w:rsidRDefault="002D7192" w:rsidP="00FF4552">
            <w:pPr>
              <w:autoSpaceDE w:val="0"/>
              <w:autoSpaceDN w:val="0"/>
              <w:adjustRightInd w:val="0"/>
              <w:jc w:val="center"/>
              <w:rPr>
                <w:rFonts w:ascii="TrebuchetMS-Bold" w:hAnsi="TrebuchetMS-Bold" w:cs="TrebuchetMS-Bold"/>
                <w:b/>
                <w:bCs/>
                <w:sz w:val="24"/>
                <w:szCs w:val="24"/>
              </w:rPr>
            </w:pPr>
            <w:r>
              <w:rPr>
                <w:rFonts w:ascii="TrebuchetMS-Bold" w:hAnsi="TrebuchetMS-Bold" w:cs="TrebuchetMS-Bold"/>
                <w:b/>
                <w:bCs/>
                <w:sz w:val="24"/>
                <w:szCs w:val="24"/>
              </w:rPr>
              <w:t>P/Y</w:t>
            </w:r>
          </w:p>
        </w:tc>
        <w:tc>
          <w:tcPr>
            <w:tcW w:w="5436" w:type="dxa"/>
          </w:tcPr>
          <w:p w:rsidR="002D7192" w:rsidRPr="00957579" w:rsidRDefault="002D7192" w:rsidP="00FF4552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t xml:space="preserve">number of payments per year (usually the same as the number of compounding periods per year, </w:t>
            </w:r>
            <w:r>
              <w:rPr>
                <w:rFonts w:ascii="Trebuchet-BoldItalic" w:hAnsi="Trebuchet-BoldItalic" w:cs="Trebuchet-BoldItalic"/>
                <w:b/>
                <w:bCs/>
                <w:i/>
                <w:iCs/>
                <w:sz w:val="20"/>
                <w:szCs w:val="20"/>
              </w:rPr>
              <w:t>C/Y</w:t>
            </w:r>
            <w:r>
              <w:rPr>
                <w:rFonts w:ascii="TrebuchetMS" w:hAnsi="TrebuchetMS" w:cs="TrebuchetMS"/>
                <w:sz w:val="20"/>
                <w:szCs w:val="20"/>
              </w:rPr>
              <w:t>)</w:t>
            </w:r>
          </w:p>
        </w:tc>
        <w:tc>
          <w:tcPr>
            <w:tcW w:w="3672" w:type="dxa"/>
          </w:tcPr>
          <w:p w:rsidR="002D7192" w:rsidRDefault="002D7192" w:rsidP="00FF4552">
            <w:pPr>
              <w:autoSpaceDE w:val="0"/>
              <w:autoSpaceDN w:val="0"/>
              <w:adjustRightInd w:val="0"/>
              <w:jc w:val="center"/>
              <w:rPr>
                <w:rFonts w:ascii="TrebuchetMS-Bold" w:hAnsi="TrebuchetMS-Bold" w:cs="TrebuchetMS-Bold"/>
                <w:b/>
                <w:bCs/>
                <w:sz w:val="24"/>
                <w:szCs w:val="24"/>
              </w:rPr>
            </w:pPr>
          </w:p>
        </w:tc>
      </w:tr>
      <w:tr w:rsidR="002D7192" w:rsidTr="00FF4552">
        <w:trPr>
          <w:jc w:val="center"/>
        </w:trPr>
        <w:tc>
          <w:tcPr>
            <w:tcW w:w="1908" w:type="dxa"/>
          </w:tcPr>
          <w:p w:rsidR="002D7192" w:rsidRDefault="002D7192" w:rsidP="00FF4552">
            <w:pPr>
              <w:autoSpaceDE w:val="0"/>
              <w:autoSpaceDN w:val="0"/>
              <w:adjustRightInd w:val="0"/>
              <w:jc w:val="center"/>
              <w:rPr>
                <w:rFonts w:ascii="TrebuchetMS-Bold" w:hAnsi="TrebuchetMS-Bold" w:cs="TrebuchetMS-Bold"/>
                <w:b/>
                <w:bCs/>
                <w:sz w:val="24"/>
                <w:szCs w:val="24"/>
              </w:rPr>
            </w:pPr>
            <w:r>
              <w:rPr>
                <w:rFonts w:ascii="TrebuchetMS-Bold" w:hAnsi="TrebuchetMS-Bold" w:cs="TrebuchetMS-Bold"/>
                <w:b/>
                <w:bCs/>
                <w:sz w:val="24"/>
                <w:szCs w:val="24"/>
              </w:rPr>
              <w:t>C/Y</w:t>
            </w:r>
          </w:p>
        </w:tc>
        <w:tc>
          <w:tcPr>
            <w:tcW w:w="5436" w:type="dxa"/>
          </w:tcPr>
          <w:p w:rsidR="002D7192" w:rsidRDefault="002D7192" w:rsidP="00FF4552">
            <w:pPr>
              <w:autoSpaceDE w:val="0"/>
              <w:autoSpaceDN w:val="0"/>
              <w:adjustRightInd w:val="0"/>
              <w:rPr>
                <w:rFonts w:ascii="TrebuchetMS-Bold" w:hAnsi="TrebuchetMS-Bold" w:cs="TrebuchetMS-Bold"/>
                <w:b/>
                <w:bCs/>
                <w:sz w:val="24"/>
                <w:szCs w:val="24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t>number of compounding periods per year</w:t>
            </w:r>
          </w:p>
        </w:tc>
        <w:tc>
          <w:tcPr>
            <w:tcW w:w="3672" w:type="dxa"/>
          </w:tcPr>
          <w:p w:rsidR="002D7192" w:rsidRDefault="002D7192" w:rsidP="00FF4552">
            <w:pPr>
              <w:autoSpaceDE w:val="0"/>
              <w:autoSpaceDN w:val="0"/>
              <w:adjustRightInd w:val="0"/>
              <w:jc w:val="center"/>
              <w:rPr>
                <w:rFonts w:ascii="TrebuchetMS-Bold" w:hAnsi="TrebuchetMS-Bold" w:cs="TrebuchetMS-Bold"/>
                <w:b/>
                <w:bCs/>
                <w:sz w:val="24"/>
                <w:szCs w:val="24"/>
              </w:rPr>
            </w:pPr>
          </w:p>
        </w:tc>
      </w:tr>
    </w:tbl>
    <w:p w:rsidR="00BA5574" w:rsidRDefault="00BA5574" w:rsidP="00BA557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</w:p>
    <w:p w:rsidR="00BA5574" w:rsidRDefault="00BA5574" w:rsidP="00BA557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-Bold" w:hAnsi="TrebuchetMS-Bold" w:cs="TrebuchetMS-Bold"/>
          <w:b/>
          <w:bCs/>
          <w:sz w:val="24"/>
          <w:szCs w:val="24"/>
        </w:rPr>
        <w:t xml:space="preserve">6. </w:t>
      </w:r>
      <w:r>
        <w:rPr>
          <w:rFonts w:ascii="TrebuchetMS" w:hAnsi="TrebuchetMS" w:cs="TrebuchetMS"/>
          <w:sz w:val="24"/>
          <w:szCs w:val="24"/>
        </w:rPr>
        <w:t>Amy is 25 years old and has attended some retire</w:t>
      </w:r>
      <w:r>
        <w:rPr>
          <w:rFonts w:ascii="TrebuchetMS" w:hAnsi="TrebuchetMS" w:cs="TrebuchetMS"/>
          <w:sz w:val="24"/>
          <w:szCs w:val="24"/>
        </w:rPr>
        <w:t xml:space="preserve">ment planning seminars at work.  </w:t>
      </w:r>
      <w:r>
        <w:rPr>
          <w:rFonts w:ascii="TrebuchetMS" w:hAnsi="TrebuchetMS" w:cs="TrebuchetMS"/>
          <w:sz w:val="24"/>
          <w:szCs w:val="24"/>
        </w:rPr>
        <w:t xml:space="preserve">Knowing she should start thinking about retirement savings </w:t>
      </w:r>
      <w:r>
        <w:rPr>
          <w:rFonts w:ascii="TrebuchetMS" w:hAnsi="TrebuchetMS" w:cs="TrebuchetMS"/>
          <w:sz w:val="24"/>
          <w:szCs w:val="24"/>
        </w:rPr>
        <w:t xml:space="preserve">early, Amy plans to invest in </w:t>
      </w:r>
      <w:r>
        <w:rPr>
          <w:rFonts w:ascii="TrebuchetMS" w:hAnsi="TrebuchetMS" w:cs="TrebuchetMS"/>
          <w:sz w:val="24"/>
          <w:szCs w:val="24"/>
        </w:rPr>
        <w:t xml:space="preserve">an annuity earning 5% interest compounded annually. </w:t>
      </w:r>
      <w:r>
        <w:rPr>
          <w:rFonts w:ascii="TrebuchetMS" w:hAnsi="TrebuchetMS" w:cs="TrebuchetMS"/>
          <w:sz w:val="24"/>
          <w:szCs w:val="24"/>
        </w:rPr>
        <w:t xml:space="preserve">She plans to save $100 from her </w:t>
      </w:r>
      <w:r>
        <w:rPr>
          <w:rFonts w:ascii="TrebuchetMS" w:hAnsi="TrebuchetMS" w:cs="TrebuchetMS"/>
          <w:sz w:val="24"/>
          <w:szCs w:val="24"/>
        </w:rPr>
        <w:t>monthly paychecks so that she can make annual payme</w:t>
      </w:r>
      <w:r>
        <w:rPr>
          <w:rFonts w:ascii="TrebuchetMS" w:hAnsi="TrebuchetMS" w:cs="TrebuchetMS"/>
          <w:sz w:val="24"/>
          <w:szCs w:val="24"/>
        </w:rPr>
        <w:t xml:space="preserve">nts of $1,200 into the annuity.  </w:t>
      </w:r>
      <w:r>
        <w:rPr>
          <w:rFonts w:ascii="TrebuchetMS" w:hAnsi="TrebuchetMS" w:cs="TrebuchetMS"/>
          <w:sz w:val="24"/>
          <w:szCs w:val="24"/>
        </w:rPr>
        <w:t>Use the TVM calculator to determine the future value of the investment after 35 years.</w:t>
      </w:r>
    </w:p>
    <w:p w:rsidR="00BA5574" w:rsidRDefault="00BA5574" w:rsidP="00BA557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08"/>
        <w:gridCol w:w="5436"/>
        <w:gridCol w:w="3672"/>
      </w:tblGrid>
      <w:tr w:rsidR="002D7192" w:rsidRPr="00D56F48" w:rsidTr="00FF4552">
        <w:trPr>
          <w:jc w:val="center"/>
        </w:trPr>
        <w:tc>
          <w:tcPr>
            <w:tcW w:w="1908" w:type="dxa"/>
          </w:tcPr>
          <w:p w:rsidR="002D7192" w:rsidRPr="00D56F48" w:rsidRDefault="002D7192" w:rsidP="00FF4552">
            <w:pPr>
              <w:jc w:val="center"/>
              <w:rPr>
                <w:rFonts w:ascii="TrebuchetMS" w:hAnsi="TrebuchetMS" w:cs="TrebuchetMS"/>
                <w:b/>
                <w:sz w:val="24"/>
                <w:szCs w:val="24"/>
              </w:rPr>
            </w:pPr>
            <w:r w:rsidRPr="00D56F48">
              <w:rPr>
                <w:rFonts w:ascii="TrebuchetMS" w:hAnsi="TrebuchetMS" w:cs="TrebuchetMS"/>
                <w:b/>
                <w:sz w:val="24"/>
                <w:szCs w:val="24"/>
              </w:rPr>
              <w:t>Variable</w:t>
            </w:r>
          </w:p>
        </w:tc>
        <w:tc>
          <w:tcPr>
            <w:tcW w:w="5436" w:type="dxa"/>
          </w:tcPr>
          <w:p w:rsidR="002D7192" w:rsidRPr="00D56F48" w:rsidRDefault="002D7192" w:rsidP="00FF4552">
            <w:pPr>
              <w:jc w:val="center"/>
              <w:rPr>
                <w:rFonts w:ascii="TrebuchetMS" w:hAnsi="TrebuchetMS" w:cs="TrebuchetMS"/>
                <w:b/>
                <w:sz w:val="24"/>
                <w:szCs w:val="24"/>
              </w:rPr>
            </w:pPr>
            <w:r w:rsidRPr="00D56F48">
              <w:rPr>
                <w:rFonts w:ascii="TrebuchetMS" w:hAnsi="TrebuchetMS" w:cs="TrebuchetMS"/>
                <w:b/>
                <w:sz w:val="24"/>
                <w:szCs w:val="24"/>
              </w:rPr>
              <w:t>Definition of Variable</w:t>
            </w:r>
          </w:p>
        </w:tc>
        <w:tc>
          <w:tcPr>
            <w:tcW w:w="3672" w:type="dxa"/>
          </w:tcPr>
          <w:p w:rsidR="002D7192" w:rsidRPr="00D56F48" w:rsidRDefault="002D7192" w:rsidP="00FF4552">
            <w:pPr>
              <w:jc w:val="center"/>
              <w:rPr>
                <w:rFonts w:ascii="TrebuchetMS" w:hAnsi="TrebuchetMS" w:cs="TrebuchetMS"/>
                <w:b/>
                <w:sz w:val="24"/>
                <w:szCs w:val="24"/>
              </w:rPr>
            </w:pPr>
            <w:r w:rsidRPr="00D56F48">
              <w:rPr>
                <w:rFonts w:ascii="TrebuchetMS" w:hAnsi="TrebuchetMS" w:cs="TrebuchetMS"/>
                <w:b/>
                <w:sz w:val="24"/>
                <w:szCs w:val="24"/>
              </w:rPr>
              <w:t>Value</w:t>
            </w:r>
          </w:p>
        </w:tc>
      </w:tr>
      <w:tr w:rsidR="002D7192" w:rsidTr="00FF4552">
        <w:trPr>
          <w:jc w:val="center"/>
        </w:trPr>
        <w:tc>
          <w:tcPr>
            <w:tcW w:w="1908" w:type="dxa"/>
          </w:tcPr>
          <w:p w:rsidR="002D7192" w:rsidRDefault="002D7192" w:rsidP="00FF4552">
            <w:pPr>
              <w:autoSpaceDE w:val="0"/>
              <w:autoSpaceDN w:val="0"/>
              <w:adjustRightInd w:val="0"/>
              <w:jc w:val="center"/>
              <w:rPr>
                <w:rFonts w:ascii="TrebuchetMS-Bold" w:hAnsi="TrebuchetMS-Bold" w:cs="TrebuchetMS-Bold"/>
                <w:b/>
                <w:bCs/>
                <w:sz w:val="24"/>
                <w:szCs w:val="24"/>
              </w:rPr>
            </w:pPr>
            <w:r>
              <w:rPr>
                <w:rFonts w:ascii="TrebuchetMS-Bold" w:hAnsi="TrebuchetMS-Bold" w:cs="TrebuchetMS-Bold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5436" w:type="dxa"/>
          </w:tcPr>
          <w:p w:rsidR="002D7192" w:rsidRPr="00957579" w:rsidRDefault="002D7192" w:rsidP="00FF4552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t>number of compounding periods between the time of investment and the time of retirement</w:t>
            </w:r>
          </w:p>
        </w:tc>
        <w:tc>
          <w:tcPr>
            <w:tcW w:w="3672" w:type="dxa"/>
          </w:tcPr>
          <w:p w:rsidR="002D7192" w:rsidRDefault="002D7192" w:rsidP="00FF4552">
            <w:pPr>
              <w:autoSpaceDE w:val="0"/>
              <w:autoSpaceDN w:val="0"/>
              <w:adjustRightInd w:val="0"/>
              <w:jc w:val="center"/>
              <w:rPr>
                <w:rFonts w:ascii="TrebuchetMS-Bold" w:hAnsi="TrebuchetMS-Bold" w:cs="TrebuchetMS-Bold"/>
                <w:b/>
                <w:bCs/>
                <w:sz w:val="24"/>
                <w:szCs w:val="24"/>
              </w:rPr>
            </w:pPr>
          </w:p>
        </w:tc>
      </w:tr>
      <w:tr w:rsidR="002D7192" w:rsidTr="00FF4552">
        <w:trPr>
          <w:jc w:val="center"/>
        </w:trPr>
        <w:tc>
          <w:tcPr>
            <w:tcW w:w="1908" w:type="dxa"/>
          </w:tcPr>
          <w:p w:rsidR="002D7192" w:rsidRDefault="002D7192" w:rsidP="00FF4552">
            <w:pPr>
              <w:autoSpaceDE w:val="0"/>
              <w:autoSpaceDN w:val="0"/>
              <w:adjustRightInd w:val="0"/>
              <w:jc w:val="center"/>
              <w:rPr>
                <w:rFonts w:ascii="TrebuchetMS-Bold" w:hAnsi="TrebuchetMS-Bold" w:cs="TrebuchetMS-Bold"/>
                <w:b/>
                <w:bCs/>
                <w:sz w:val="24"/>
                <w:szCs w:val="24"/>
              </w:rPr>
            </w:pPr>
            <w:r>
              <w:rPr>
                <w:rFonts w:ascii="TrebuchetMS-Bold" w:hAnsi="TrebuchetMS-Bold" w:cs="TrebuchetMS-Bold"/>
                <w:b/>
                <w:bCs/>
                <w:sz w:val="24"/>
                <w:szCs w:val="24"/>
              </w:rPr>
              <w:t>I%</w:t>
            </w:r>
          </w:p>
        </w:tc>
        <w:tc>
          <w:tcPr>
            <w:tcW w:w="5436" w:type="dxa"/>
          </w:tcPr>
          <w:p w:rsidR="002D7192" w:rsidRDefault="002D7192" w:rsidP="00FF4552">
            <w:pPr>
              <w:autoSpaceDE w:val="0"/>
              <w:autoSpaceDN w:val="0"/>
              <w:adjustRightInd w:val="0"/>
              <w:rPr>
                <w:rFonts w:ascii="TrebuchetMS-Bold" w:hAnsi="TrebuchetMS-Bold" w:cs="TrebuchetMS-Bold"/>
                <w:b/>
                <w:bCs/>
                <w:sz w:val="24"/>
                <w:szCs w:val="24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t>annual interest rate (as a percent)</w:t>
            </w:r>
          </w:p>
        </w:tc>
        <w:tc>
          <w:tcPr>
            <w:tcW w:w="3672" w:type="dxa"/>
          </w:tcPr>
          <w:p w:rsidR="002D7192" w:rsidRDefault="002D7192" w:rsidP="00FF4552">
            <w:pPr>
              <w:autoSpaceDE w:val="0"/>
              <w:autoSpaceDN w:val="0"/>
              <w:adjustRightInd w:val="0"/>
              <w:jc w:val="center"/>
              <w:rPr>
                <w:rFonts w:ascii="TrebuchetMS-Bold" w:hAnsi="TrebuchetMS-Bold" w:cs="TrebuchetMS-Bold"/>
                <w:b/>
                <w:bCs/>
                <w:sz w:val="24"/>
                <w:szCs w:val="24"/>
              </w:rPr>
            </w:pPr>
          </w:p>
        </w:tc>
      </w:tr>
      <w:tr w:rsidR="002D7192" w:rsidTr="00FF4552">
        <w:trPr>
          <w:jc w:val="center"/>
        </w:trPr>
        <w:tc>
          <w:tcPr>
            <w:tcW w:w="1908" w:type="dxa"/>
          </w:tcPr>
          <w:p w:rsidR="002D7192" w:rsidRDefault="002D7192" w:rsidP="00FF4552">
            <w:pPr>
              <w:autoSpaceDE w:val="0"/>
              <w:autoSpaceDN w:val="0"/>
              <w:adjustRightInd w:val="0"/>
              <w:jc w:val="center"/>
              <w:rPr>
                <w:rFonts w:ascii="TrebuchetMS-Bold" w:hAnsi="TrebuchetMS-Bold" w:cs="TrebuchetMS-Bold"/>
                <w:b/>
                <w:bCs/>
                <w:sz w:val="24"/>
                <w:szCs w:val="24"/>
              </w:rPr>
            </w:pPr>
            <w:r>
              <w:rPr>
                <w:rFonts w:ascii="TrebuchetMS-Bold" w:hAnsi="TrebuchetMS-Bold" w:cs="TrebuchetMS-Bold"/>
                <w:b/>
                <w:bCs/>
                <w:sz w:val="24"/>
                <w:szCs w:val="24"/>
              </w:rPr>
              <w:t>PV</w:t>
            </w:r>
          </w:p>
        </w:tc>
        <w:tc>
          <w:tcPr>
            <w:tcW w:w="5436" w:type="dxa"/>
          </w:tcPr>
          <w:p w:rsidR="002D7192" w:rsidRDefault="002D7192" w:rsidP="00FF4552">
            <w:pPr>
              <w:autoSpaceDE w:val="0"/>
              <w:autoSpaceDN w:val="0"/>
              <w:adjustRightInd w:val="0"/>
              <w:rPr>
                <w:rFonts w:ascii="TrebuchetMS-Bold" w:hAnsi="TrebuchetMS-Bold" w:cs="TrebuchetMS-Bold"/>
                <w:b/>
                <w:bCs/>
                <w:sz w:val="24"/>
                <w:szCs w:val="24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t>principal, or present value</w:t>
            </w:r>
          </w:p>
        </w:tc>
        <w:tc>
          <w:tcPr>
            <w:tcW w:w="3672" w:type="dxa"/>
          </w:tcPr>
          <w:p w:rsidR="002D7192" w:rsidRDefault="002D7192" w:rsidP="00FF4552">
            <w:pPr>
              <w:autoSpaceDE w:val="0"/>
              <w:autoSpaceDN w:val="0"/>
              <w:adjustRightInd w:val="0"/>
              <w:jc w:val="center"/>
              <w:rPr>
                <w:rFonts w:ascii="TrebuchetMS-Bold" w:hAnsi="TrebuchetMS-Bold" w:cs="TrebuchetMS-Bold"/>
                <w:b/>
                <w:bCs/>
                <w:sz w:val="24"/>
                <w:szCs w:val="24"/>
              </w:rPr>
            </w:pPr>
          </w:p>
        </w:tc>
      </w:tr>
      <w:tr w:rsidR="002D7192" w:rsidTr="00FF4552">
        <w:trPr>
          <w:jc w:val="center"/>
        </w:trPr>
        <w:tc>
          <w:tcPr>
            <w:tcW w:w="1908" w:type="dxa"/>
          </w:tcPr>
          <w:p w:rsidR="002D7192" w:rsidRDefault="002D7192" w:rsidP="00FF4552">
            <w:pPr>
              <w:autoSpaceDE w:val="0"/>
              <w:autoSpaceDN w:val="0"/>
              <w:adjustRightInd w:val="0"/>
              <w:jc w:val="center"/>
              <w:rPr>
                <w:rFonts w:ascii="TrebuchetMS-Bold" w:hAnsi="TrebuchetMS-Bold" w:cs="TrebuchetMS-Bold"/>
                <w:b/>
                <w:bCs/>
                <w:sz w:val="24"/>
                <w:szCs w:val="24"/>
              </w:rPr>
            </w:pPr>
            <w:r>
              <w:rPr>
                <w:rFonts w:ascii="TrebuchetMS-Bold" w:hAnsi="TrebuchetMS-Bold" w:cs="TrebuchetMS-Bold"/>
                <w:b/>
                <w:bCs/>
                <w:sz w:val="24"/>
                <w:szCs w:val="24"/>
              </w:rPr>
              <w:t>PMT</w:t>
            </w:r>
          </w:p>
        </w:tc>
        <w:tc>
          <w:tcPr>
            <w:tcW w:w="5436" w:type="dxa"/>
          </w:tcPr>
          <w:p w:rsidR="002D7192" w:rsidRDefault="002D7192" w:rsidP="00FF4552">
            <w:pPr>
              <w:autoSpaceDE w:val="0"/>
              <w:autoSpaceDN w:val="0"/>
              <w:adjustRightInd w:val="0"/>
              <w:rPr>
                <w:rFonts w:ascii="TrebuchetMS-Bold" w:hAnsi="TrebuchetMS-Bold" w:cs="TrebuchetMS-Bold"/>
                <w:b/>
                <w:bCs/>
                <w:sz w:val="24"/>
                <w:szCs w:val="24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t>amount of each regular payment</w:t>
            </w:r>
          </w:p>
        </w:tc>
        <w:tc>
          <w:tcPr>
            <w:tcW w:w="3672" w:type="dxa"/>
          </w:tcPr>
          <w:p w:rsidR="002D7192" w:rsidRDefault="002D7192" w:rsidP="00FF4552">
            <w:pPr>
              <w:autoSpaceDE w:val="0"/>
              <w:autoSpaceDN w:val="0"/>
              <w:adjustRightInd w:val="0"/>
              <w:jc w:val="center"/>
              <w:rPr>
                <w:rFonts w:ascii="TrebuchetMS-Bold" w:hAnsi="TrebuchetMS-Bold" w:cs="TrebuchetMS-Bold"/>
                <w:b/>
                <w:bCs/>
                <w:sz w:val="24"/>
                <w:szCs w:val="24"/>
              </w:rPr>
            </w:pPr>
          </w:p>
        </w:tc>
      </w:tr>
      <w:tr w:rsidR="002D7192" w:rsidTr="00FF4552">
        <w:trPr>
          <w:jc w:val="center"/>
        </w:trPr>
        <w:tc>
          <w:tcPr>
            <w:tcW w:w="1908" w:type="dxa"/>
          </w:tcPr>
          <w:p w:rsidR="002D7192" w:rsidRDefault="002D7192" w:rsidP="00FF4552">
            <w:pPr>
              <w:autoSpaceDE w:val="0"/>
              <w:autoSpaceDN w:val="0"/>
              <w:adjustRightInd w:val="0"/>
              <w:jc w:val="center"/>
              <w:rPr>
                <w:rFonts w:ascii="TrebuchetMS-Bold" w:hAnsi="TrebuchetMS-Bold" w:cs="TrebuchetMS-Bold"/>
                <w:b/>
                <w:bCs/>
                <w:sz w:val="24"/>
                <w:szCs w:val="24"/>
              </w:rPr>
            </w:pPr>
            <w:r>
              <w:rPr>
                <w:rFonts w:ascii="TrebuchetMS-Bold" w:hAnsi="TrebuchetMS-Bold" w:cs="TrebuchetMS-Bold"/>
                <w:b/>
                <w:bCs/>
                <w:sz w:val="24"/>
                <w:szCs w:val="24"/>
              </w:rPr>
              <w:t>FV</w:t>
            </w:r>
          </w:p>
        </w:tc>
        <w:tc>
          <w:tcPr>
            <w:tcW w:w="5436" w:type="dxa"/>
          </w:tcPr>
          <w:p w:rsidR="002D7192" w:rsidRPr="00957579" w:rsidRDefault="002D7192" w:rsidP="00FF4552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t>future value, or value of the investment at maturity</w:t>
            </w:r>
          </w:p>
        </w:tc>
        <w:tc>
          <w:tcPr>
            <w:tcW w:w="3672" w:type="dxa"/>
          </w:tcPr>
          <w:p w:rsidR="002D7192" w:rsidRDefault="002D7192" w:rsidP="00FF4552">
            <w:pPr>
              <w:autoSpaceDE w:val="0"/>
              <w:autoSpaceDN w:val="0"/>
              <w:adjustRightInd w:val="0"/>
              <w:jc w:val="center"/>
              <w:rPr>
                <w:rFonts w:ascii="TrebuchetMS-Bold" w:hAnsi="TrebuchetMS-Bold" w:cs="TrebuchetMS-Bold"/>
                <w:b/>
                <w:bCs/>
                <w:sz w:val="24"/>
                <w:szCs w:val="24"/>
              </w:rPr>
            </w:pPr>
          </w:p>
        </w:tc>
      </w:tr>
      <w:tr w:rsidR="002D7192" w:rsidTr="00FF4552">
        <w:trPr>
          <w:jc w:val="center"/>
        </w:trPr>
        <w:tc>
          <w:tcPr>
            <w:tcW w:w="1908" w:type="dxa"/>
          </w:tcPr>
          <w:p w:rsidR="002D7192" w:rsidRDefault="002D7192" w:rsidP="00FF4552">
            <w:pPr>
              <w:autoSpaceDE w:val="0"/>
              <w:autoSpaceDN w:val="0"/>
              <w:adjustRightInd w:val="0"/>
              <w:jc w:val="center"/>
              <w:rPr>
                <w:rFonts w:ascii="TrebuchetMS-Bold" w:hAnsi="TrebuchetMS-Bold" w:cs="TrebuchetMS-Bold"/>
                <w:b/>
                <w:bCs/>
                <w:sz w:val="24"/>
                <w:szCs w:val="24"/>
              </w:rPr>
            </w:pPr>
            <w:r>
              <w:rPr>
                <w:rFonts w:ascii="TrebuchetMS-Bold" w:hAnsi="TrebuchetMS-Bold" w:cs="TrebuchetMS-Bold"/>
                <w:b/>
                <w:bCs/>
                <w:sz w:val="24"/>
                <w:szCs w:val="24"/>
              </w:rPr>
              <w:t>P/Y</w:t>
            </w:r>
          </w:p>
        </w:tc>
        <w:tc>
          <w:tcPr>
            <w:tcW w:w="5436" w:type="dxa"/>
          </w:tcPr>
          <w:p w:rsidR="002D7192" w:rsidRPr="00957579" w:rsidRDefault="002D7192" w:rsidP="00FF4552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t xml:space="preserve">number of payments per year (usually the same as the number of compounding periods per year, </w:t>
            </w:r>
            <w:r>
              <w:rPr>
                <w:rFonts w:ascii="Trebuchet-BoldItalic" w:hAnsi="Trebuchet-BoldItalic" w:cs="Trebuchet-BoldItalic"/>
                <w:b/>
                <w:bCs/>
                <w:i/>
                <w:iCs/>
                <w:sz w:val="20"/>
                <w:szCs w:val="20"/>
              </w:rPr>
              <w:t>C/Y</w:t>
            </w:r>
            <w:r>
              <w:rPr>
                <w:rFonts w:ascii="TrebuchetMS" w:hAnsi="TrebuchetMS" w:cs="TrebuchetMS"/>
                <w:sz w:val="20"/>
                <w:szCs w:val="20"/>
              </w:rPr>
              <w:t>)</w:t>
            </w:r>
          </w:p>
        </w:tc>
        <w:tc>
          <w:tcPr>
            <w:tcW w:w="3672" w:type="dxa"/>
          </w:tcPr>
          <w:p w:rsidR="002D7192" w:rsidRDefault="002D7192" w:rsidP="00FF4552">
            <w:pPr>
              <w:autoSpaceDE w:val="0"/>
              <w:autoSpaceDN w:val="0"/>
              <w:adjustRightInd w:val="0"/>
              <w:jc w:val="center"/>
              <w:rPr>
                <w:rFonts w:ascii="TrebuchetMS-Bold" w:hAnsi="TrebuchetMS-Bold" w:cs="TrebuchetMS-Bold"/>
                <w:b/>
                <w:bCs/>
                <w:sz w:val="24"/>
                <w:szCs w:val="24"/>
              </w:rPr>
            </w:pPr>
          </w:p>
        </w:tc>
      </w:tr>
      <w:tr w:rsidR="002D7192" w:rsidTr="00FF4552">
        <w:trPr>
          <w:jc w:val="center"/>
        </w:trPr>
        <w:tc>
          <w:tcPr>
            <w:tcW w:w="1908" w:type="dxa"/>
          </w:tcPr>
          <w:p w:rsidR="002D7192" w:rsidRDefault="002D7192" w:rsidP="00FF4552">
            <w:pPr>
              <w:autoSpaceDE w:val="0"/>
              <w:autoSpaceDN w:val="0"/>
              <w:adjustRightInd w:val="0"/>
              <w:jc w:val="center"/>
              <w:rPr>
                <w:rFonts w:ascii="TrebuchetMS-Bold" w:hAnsi="TrebuchetMS-Bold" w:cs="TrebuchetMS-Bold"/>
                <w:b/>
                <w:bCs/>
                <w:sz w:val="24"/>
                <w:szCs w:val="24"/>
              </w:rPr>
            </w:pPr>
            <w:r>
              <w:rPr>
                <w:rFonts w:ascii="TrebuchetMS-Bold" w:hAnsi="TrebuchetMS-Bold" w:cs="TrebuchetMS-Bold"/>
                <w:b/>
                <w:bCs/>
                <w:sz w:val="24"/>
                <w:szCs w:val="24"/>
              </w:rPr>
              <w:t>C/Y</w:t>
            </w:r>
          </w:p>
        </w:tc>
        <w:tc>
          <w:tcPr>
            <w:tcW w:w="5436" w:type="dxa"/>
          </w:tcPr>
          <w:p w:rsidR="002D7192" w:rsidRDefault="002D7192" w:rsidP="00FF4552">
            <w:pPr>
              <w:autoSpaceDE w:val="0"/>
              <w:autoSpaceDN w:val="0"/>
              <w:adjustRightInd w:val="0"/>
              <w:rPr>
                <w:rFonts w:ascii="TrebuchetMS-Bold" w:hAnsi="TrebuchetMS-Bold" w:cs="TrebuchetMS-Bold"/>
                <w:b/>
                <w:bCs/>
                <w:sz w:val="24"/>
                <w:szCs w:val="24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t>number of compounding periods per year</w:t>
            </w:r>
          </w:p>
        </w:tc>
        <w:tc>
          <w:tcPr>
            <w:tcW w:w="3672" w:type="dxa"/>
          </w:tcPr>
          <w:p w:rsidR="002D7192" w:rsidRDefault="002D7192" w:rsidP="00FF4552">
            <w:pPr>
              <w:autoSpaceDE w:val="0"/>
              <w:autoSpaceDN w:val="0"/>
              <w:adjustRightInd w:val="0"/>
              <w:jc w:val="center"/>
              <w:rPr>
                <w:rFonts w:ascii="TrebuchetMS-Bold" w:hAnsi="TrebuchetMS-Bold" w:cs="TrebuchetMS-Bold"/>
                <w:b/>
                <w:bCs/>
                <w:sz w:val="24"/>
                <w:szCs w:val="24"/>
              </w:rPr>
            </w:pPr>
          </w:p>
        </w:tc>
      </w:tr>
    </w:tbl>
    <w:p w:rsidR="002D7192" w:rsidRDefault="002D7192" w:rsidP="00BA557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</w:p>
    <w:p w:rsidR="00BA5574" w:rsidRDefault="00BA5574" w:rsidP="00BA557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-Bold" w:hAnsi="TrebuchetMS-Bold" w:cs="TrebuchetMS-Bold"/>
          <w:b/>
          <w:bCs/>
          <w:sz w:val="24"/>
          <w:szCs w:val="24"/>
        </w:rPr>
        <w:lastRenderedPageBreak/>
        <w:t xml:space="preserve">7. </w:t>
      </w:r>
      <w:r>
        <w:rPr>
          <w:rFonts w:ascii="TrebuchetMS" w:hAnsi="TrebuchetMS" w:cs="TrebuchetMS"/>
          <w:sz w:val="24"/>
          <w:szCs w:val="24"/>
        </w:rPr>
        <w:t>Amy seeks the advice of a financial planner, who reco</w:t>
      </w:r>
      <w:r>
        <w:rPr>
          <w:rFonts w:ascii="TrebuchetMS" w:hAnsi="TrebuchetMS" w:cs="TrebuchetMS"/>
          <w:sz w:val="24"/>
          <w:szCs w:val="24"/>
        </w:rPr>
        <w:t xml:space="preserve">mmends $850,000 for retirement.  </w:t>
      </w:r>
      <w:r>
        <w:rPr>
          <w:rFonts w:ascii="TrebuchetMS" w:hAnsi="TrebuchetMS" w:cs="TrebuchetMS"/>
          <w:sz w:val="24"/>
          <w:szCs w:val="24"/>
        </w:rPr>
        <w:t>Will Amy’s annuity plan provide the necessary funds f</w:t>
      </w:r>
      <w:r>
        <w:rPr>
          <w:rFonts w:ascii="TrebuchetMS" w:hAnsi="TrebuchetMS" w:cs="TrebuchetMS"/>
          <w:sz w:val="24"/>
          <w:szCs w:val="24"/>
        </w:rPr>
        <w:t xml:space="preserve">or her retirement? If not, what </w:t>
      </w:r>
      <w:r>
        <w:rPr>
          <w:rFonts w:ascii="TrebuchetMS" w:hAnsi="TrebuchetMS" w:cs="TrebuchetMS"/>
          <w:sz w:val="24"/>
          <w:szCs w:val="24"/>
        </w:rPr>
        <w:t xml:space="preserve">could she do to increase the value of the investment at </w:t>
      </w:r>
      <w:r>
        <w:rPr>
          <w:rFonts w:ascii="TrebuchetMS" w:hAnsi="TrebuchetMS" w:cs="TrebuchetMS"/>
          <w:sz w:val="24"/>
          <w:szCs w:val="24"/>
        </w:rPr>
        <w:t xml:space="preserve">retirement? Of those actions, </w:t>
      </w:r>
      <w:r>
        <w:rPr>
          <w:rFonts w:ascii="TrebuchetMS" w:hAnsi="TrebuchetMS" w:cs="TrebuchetMS"/>
          <w:sz w:val="24"/>
          <w:szCs w:val="24"/>
        </w:rPr>
        <w:t>which does she have relative control over?</w:t>
      </w:r>
    </w:p>
    <w:p w:rsidR="00BA5574" w:rsidRDefault="00BA5574" w:rsidP="00BA557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</w:p>
    <w:p w:rsidR="00BA5574" w:rsidRDefault="00BA5574" w:rsidP="00BA557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-Bold" w:hAnsi="TrebuchetMS-Bold" w:cs="TrebuchetMS-Bold"/>
          <w:b/>
          <w:bCs/>
          <w:sz w:val="24"/>
          <w:szCs w:val="24"/>
        </w:rPr>
        <w:t xml:space="preserve">8. </w:t>
      </w:r>
      <w:r>
        <w:rPr>
          <w:rFonts w:ascii="TrebuchetMS" w:hAnsi="TrebuchetMS" w:cs="TrebuchetMS"/>
          <w:sz w:val="24"/>
          <w:szCs w:val="24"/>
        </w:rPr>
        <w:t xml:space="preserve">Amy finds another annuity that accounts for </w:t>
      </w:r>
      <w:r>
        <w:rPr>
          <w:rFonts w:ascii="TrebuchetMS-Bold" w:hAnsi="TrebuchetMS-Bold" w:cs="TrebuchetMS-Bold"/>
          <w:b/>
          <w:bCs/>
          <w:sz w:val="24"/>
          <w:szCs w:val="24"/>
        </w:rPr>
        <w:t xml:space="preserve">monthly </w:t>
      </w:r>
      <w:r>
        <w:rPr>
          <w:rFonts w:ascii="TrebuchetMS" w:hAnsi="TrebuchetMS" w:cs="TrebuchetMS"/>
          <w:sz w:val="24"/>
          <w:szCs w:val="24"/>
        </w:rPr>
        <w:t xml:space="preserve">compounding and </w:t>
      </w:r>
      <w:r>
        <w:rPr>
          <w:rFonts w:ascii="TrebuchetMS-Bold" w:hAnsi="TrebuchetMS-Bold" w:cs="TrebuchetMS-Bold"/>
          <w:b/>
          <w:bCs/>
          <w:sz w:val="24"/>
          <w:szCs w:val="24"/>
        </w:rPr>
        <w:t xml:space="preserve">monthly </w:t>
      </w:r>
      <w:r>
        <w:rPr>
          <w:rFonts w:ascii="TrebuchetMS" w:hAnsi="TrebuchetMS" w:cs="TrebuchetMS"/>
          <w:sz w:val="24"/>
          <w:szCs w:val="24"/>
        </w:rPr>
        <w:t>payments. The annuity pays 6% annual interest, compounded monthly. Use the TVM</w:t>
      </w:r>
      <w:r>
        <w:rPr>
          <w:rFonts w:ascii="TrebuchetMS-Bold" w:hAnsi="TrebuchetMS-Bold" w:cs="TrebuchetMS-Bold"/>
          <w:b/>
          <w:bCs/>
          <w:sz w:val="24"/>
          <w:szCs w:val="24"/>
        </w:rPr>
        <w:t xml:space="preserve"> </w:t>
      </w:r>
      <w:r>
        <w:rPr>
          <w:rFonts w:ascii="TrebuchetMS" w:hAnsi="TrebuchetMS" w:cs="TrebuchetMS"/>
          <w:sz w:val="24"/>
          <w:szCs w:val="24"/>
        </w:rPr>
        <w:t>calculator to determine the monthly payments Amy needs to make over 40 years to have</w:t>
      </w:r>
      <w:r>
        <w:rPr>
          <w:rFonts w:ascii="TrebuchetMS-Bold" w:hAnsi="TrebuchetMS-Bold" w:cs="TrebuchetMS-Bold"/>
          <w:b/>
          <w:bCs/>
          <w:sz w:val="24"/>
          <w:szCs w:val="24"/>
        </w:rPr>
        <w:t xml:space="preserve"> </w:t>
      </w:r>
      <w:r>
        <w:rPr>
          <w:rFonts w:ascii="TrebuchetMS" w:hAnsi="TrebuchetMS" w:cs="TrebuchetMS"/>
          <w:sz w:val="24"/>
          <w:szCs w:val="24"/>
        </w:rPr>
        <w:t>$850,000 at the time of her retirement.</w:t>
      </w:r>
    </w:p>
    <w:p w:rsidR="00BA5574" w:rsidRDefault="00BA5574" w:rsidP="00BA557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08"/>
        <w:gridCol w:w="5436"/>
        <w:gridCol w:w="3672"/>
      </w:tblGrid>
      <w:tr w:rsidR="002D7192" w:rsidRPr="00D56F48" w:rsidTr="00FF4552">
        <w:trPr>
          <w:jc w:val="center"/>
        </w:trPr>
        <w:tc>
          <w:tcPr>
            <w:tcW w:w="1908" w:type="dxa"/>
          </w:tcPr>
          <w:p w:rsidR="002D7192" w:rsidRPr="00D56F48" w:rsidRDefault="002D7192" w:rsidP="00FF4552">
            <w:pPr>
              <w:jc w:val="center"/>
              <w:rPr>
                <w:rFonts w:ascii="TrebuchetMS" w:hAnsi="TrebuchetMS" w:cs="TrebuchetMS"/>
                <w:b/>
                <w:sz w:val="24"/>
                <w:szCs w:val="24"/>
              </w:rPr>
            </w:pPr>
            <w:r w:rsidRPr="00D56F48">
              <w:rPr>
                <w:rFonts w:ascii="TrebuchetMS" w:hAnsi="TrebuchetMS" w:cs="TrebuchetMS"/>
                <w:b/>
                <w:sz w:val="24"/>
                <w:szCs w:val="24"/>
              </w:rPr>
              <w:t>Variable</w:t>
            </w:r>
          </w:p>
        </w:tc>
        <w:tc>
          <w:tcPr>
            <w:tcW w:w="5436" w:type="dxa"/>
          </w:tcPr>
          <w:p w:rsidR="002D7192" w:rsidRPr="00D56F48" w:rsidRDefault="002D7192" w:rsidP="00FF4552">
            <w:pPr>
              <w:jc w:val="center"/>
              <w:rPr>
                <w:rFonts w:ascii="TrebuchetMS" w:hAnsi="TrebuchetMS" w:cs="TrebuchetMS"/>
                <w:b/>
                <w:sz w:val="24"/>
                <w:szCs w:val="24"/>
              </w:rPr>
            </w:pPr>
            <w:r w:rsidRPr="00D56F48">
              <w:rPr>
                <w:rFonts w:ascii="TrebuchetMS" w:hAnsi="TrebuchetMS" w:cs="TrebuchetMS"/>
                <w:b/>
                <w:sz w:val="24"/>
                <w:szCs w:val="24"/>
              </w:rPr>
              <w:t>Definition of Variable</w:t>
            </w:r>
          </w:p>
        </w:tc>
        <w:tc>
          <w:tcPr>
            <w:tcW w:w="3672" w:type="dxa"/>
          </w:tcPr>
          <w:p w:rsidR="002D7192" w:rsidRPr="00D56F48" w:rsidRDefault="002D7192" w:rsidP="00FF4552">
            <w:pPr>
              <w:jc w:val="center"/>
              <w:rPr>
                <w:rFonts w:ascii="TrebuchetMS" w:hAnsi="TrebuchetMS" w:cs="TrebuchetMS"/>
                <w:b/>
                <w:sz w:val="24"/>
                <w:szCs w:val="24"/>
              </w:rPr>
            </w:pPr>
            <w:r w:rsidRPr="00D56F48">
              <w:rPr>
                <w:rFonts w:ascii="TrebuchetMS" w:hAnsi="TrebuchetMS" w:cs="TrebuchetMS"/>
                <w:b/>
                <w:sz w:val="24"/>
                <w:szCs w:val="24"/>
              </w:rPr>
              <w:t>Value</w:t>
            </w:r>
          </w:p>
        </w:tc>
      </w:tr>
      <w:tr w:rsidR="002D7192" w:rsidTr="00FF4552">
        <w:trPr>
          <w:jc w:val="center"/>
        </w:trPr>
        <w:tc>
          <w:tcPr>
            <w:tcW w:w="1908" w:type="dxa"/>
          </w:tcPr>
          <w:p w:rsidR="002D7192" w:rsidRDefault="002D7192" w:rsidP="00FF4552">
            <w:pPr>
              <w:autoSpaceDE w:val="0"/>
              <w:autoSpaceDN w:val="0"/>
              <w:adjustRightInd w:val="0"/>
              <w:jc w:val="center"/>
              <w:rPr>
                <w:rFonts w:ascii="TrebuchetMS-Bold" w:hAnsi="TrebuchetMS-Bold" w:cs="TrebuchetMS-Bold"/>
                <w:b/>
                <w:bCs/>
                <w:sz w:val="24"/>
                <w:szCs w:val="24"/>
              </w:rPr>
            </w:pPr>
            <w:r>
              <w:rPr>
                <w:rFonts w:ascii="TrebuchetMS-Bold" w:hAnsi="TrebuchetMS-Bold" w:cs="TrebuchetMS-Bold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5436" w:type="dxa"/>
          </w:tcPr>
          <w:p w:rsidR="002D7192" w:rsidRPr="00957579" w:rsidRDefault="002D7192" w:rsidP="00FF4552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t>number of compounding periods between the time of investment and the time of retirement</w:t>
            </w:r>
          </w:p>
        </w:tc>
        <w:tc>
          <w:tcPr>
            <w:tcW w:w="3672" w:type="dxa"/>
          </w:tcPr>
          <w:p w:rsidR="002D7192" w:rsidRDefault="002D7192" w:rsidP="00FF4552">
            <w:pPr>
              <w:autoSpaceDE w:val="0"/>
              <w:autoSpaceDN w:val="0"/>
              <w:adjustRightInd w:val="0"/>
              <w:jc w:val="center"/>
              <w:rPr>
                <w:rFonts w:ascii="TrebuchetMS-Bold" w:hAnsi="TrebuchetMS-Bold" w:cs="TrebuchetMS-Bold"/>
                <w:b/>
                <w:bCs/>
                <w:sz w:val="24"/>
                <w:szCs w:val="24"/>
              </w:rPr>
            </w:pPr>
          </w:p>
        </w:tc>
      </w:tr>
      <w:tr w:rsidR="002D7192" w:rsidTr="00FF4552">
        <w:trPr>
          <w:jc w:val="center"/>
        </w:trPr>
        <w:tc>
          <w:tcPr>
            <w:tcW w:w="1908" w:type="dxa"/>
          </w:tcPr>
          <w:p w:rsidR="002D7192" w:rsidRDefault="002D7192" w:rsidP="00FF4552">
            <w:pPr>
              <w:autoSpaceDE w:val="0"/>
              <w:autoSpaceDN w:val="0"/>
              <w:adjustRightInd w:val="0"/>
              <w:jc w:val="center"/>
              <w:rPr>
                <w:rFonts w:ascii="TrebuchetMS-Bold" w:hAnsi="TrebuchetMS-Bold" w:cs="TrebuchetMS-Bold"/>
                <w:b/>
                <w:bCs/>
                <w:sz w:val="24"/>
                <w:szCs w:val="24"/>
              </w:rPr>
            </w:pPr>
            <w:r>
              <w:rPr>
                <w:rFonts w:ascii="TrebuchetMS-Bold" w:hAnsi="TrebuchetMS-Bold" w:cs="TrebuchetMS-Bold"/>
                <w:b/>
                <w:bCs/>
                <w:sz w:val="24"/>
                <w:szCs w:val="24"/>
              </w:rPr>
              <w:t>I%</w:t>
            </w:r>
          </w:p>
        </w:tc>
        <w:tc>
          <w:tcPr>
            <w:tcW w:w="5436" w:type="dxa"/>
          </w:tcPr>
          <w:p w:rsidR="002D7192" w:rsidRDefault="002D7192" w:rsidP="00FF4552">
            <w:pPr>
              <w:autoSpaceDE w:val="0"/>
              <w:autoSpaceDN w:val="0"/>
              <w:adjustRightInd w:val="0"/>
              <w:rPr>
                <w:rFonts w:ascii="TrebuchetMS-Bold" w:hAnsi="TrebuchetMS-Bold" w:cs="TrebuchetMS-Bold"/>
                <w:b/>
                <w:bCs/>
                <w:sz w:val="24"/>
                <w:szCs w:val="24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t>annual interest rate (as a percent)</w:t>
            </w:r>
          </w:p>
        </w:tc>
        <w:tc>
          <w:tcPr>
            <w:tcW w:w="3672" w:type="dxa"/>
          </w:tcPr>
          <w:p w:rsidR="002D7192" w:rsidRDefault="002D7192" w:rsidP="00FF4552">
            <w:pPr>
              <w:autoSpaceDE w:val="0"/>
              <w:autoSpaceDN w:val="0"/>
              <w:adjustRightInd w:val="0"/>
              <w:jc w:val="center"/>
              <w:rPr>
                <w:rFonts w:ascii="TrebuchetMS-Bold" w:hAnsi="TrebuchetMS-Bold" w:cs="TrebuchetMS-Bold"/>
                <w:b/>
                <w:bCs/>
                <w:sz w:val="24"/>
                <w:szCs w:val="24"/>
              </w:rPr>
            </w:pPr>
          </w:p>
        </w:tc>
      </w:tr>
      <w:tr w:rsidR="002D7192" w:rsidTr="00FF4552">
        <w:trPr>
          <w:jc w:val="center"/>
        </w:trPr>
        <w:tc>
          <w:tcPr>
            <w:tcW w:w="1908" w:type="dxa"/>
          </w:tcPr>
          <w:p w:rsidR="002D7192" w:rsidRDefault="002D7192" w:rsidP="00FF4552">
            <w:pPr>
              <w:autoSpaceDE w:val="0"/>
              <w:autoSpaceDN w:val="0"/>
              <w:adjustRightInd w:val="0"/>
              <w:jc w:val="center"/>
              <w:rPr>
                <w:rFonts w:ascii="TrebuchetMS-Bold" w:hAnsi="TrebuchetMS-Bold" w:cs="TrebuchetMS-Bold"/>
                <w:b/>
                <w:bCs/>
                <w:sz w:val="24"/>
                <w:szCs w:val="24"/>
              </w:rPr>
            </w:pPr>
            <w:r>
              <w:rPr>
                <w:rFonts w:ascii="TrebuchetMS-Bold" w:hAnsi="TrebuchetMS-Bold" w:cs="TrebuchetMS-Bold"/>
                <w:b/>
                <w:bCs/>
                <w:sz w:val="24"/>
                <w:szCs w:val="24"/>
              </w:rPr>
              <w:t>PV</w:t>
            </w:r>
          </w:p>
        </w:tc>
        <w:tc>
          <w:tcPr>
            <w:tcW w:w="5436" w:type="dxa"/>
          </w:tcPr>
          <w:p w:rsidR="002D7192" w:rsidRDefault="002D7192" w:rsidP="00FF4552">
            <w:pPr>
              <w:autoSpaceDE w:val="0"/>
              <w:autoSpaceDN w:val="0"/>
              <w:adjustRightInd w:val="0"/>
              <w:rPr>
                <w:rFonts w:ascii="TrebuchetMS-Bold" w:hAnsi="TrebuchetMS-Bold" w:cs="TrebuchetMS-Bold"/>
                <w:b/>
                <w:bCs/>
                <w:sz w:val="24"/>
                <w:szCs w:val="24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t>principal, or present value</w:t>
            </w:r>
          </w:p>
        </w:tc>
        <w:tc>
          <w:tcPr>
            <w:tcW w:w="3672" w:type="dxa"/>
          </w:tcPr>
          <w:p w:rsidR="002D7192" w:rsidRDefault="002D7192" w:rsidP="00FF4552">
            <w:pPr>
              <w:autoSpaceDE w:val="0"/>
              <w:autoSpaceDN w:val="0"/>
              <w:adjustRightInd w:val="0"/>
              <w:jc w:val="center"/>
              <w:rPr>
                <w:rFonts w:ascii="TrebuchetMS-Bold" w:hAnsi="TrebuchetMS-Bold" w:cs="TrebuchetMS-Bold"/>
                <w:b/>
                <w:bCs/>
                <w:sz w:val="24"/>
                <w:szCs w:val="24"/>
              </w:rPr>
            </w:pPr>
          </w:p>
        </w:tc>
      </w:tr>
      <w:tr w:rsidR="002D7192" w:rsidTr="00FF4552">
        <w:trPr>
          <w:jc w:val="center"/>
        </w:trPr>
        <w:tc>
          <w:tcPr>
            <w:tcW w:w="1908" w:type="dxa"/>
          </w:tcPr>
          <w:p w:rsidR="002D7192" w:rsidRDefault="002D7192" w:rsidP="00FF4552">
            <w:pPr>
              <w:autoSpaceDE w:val="0"/>
              <w:autoSpaceDN w:val="0"/>
              <w:adjustRightInd w:val="0"/>
              <w:jc w:val="center"/>
              <w:rPr>
                <w:rFonts w:ascii="TrebuchetMS-Bold" w:hAnsi="TrebuchetMS-Bold" w:cs="TrebuchetMS-Bold"/>
                <w:b/>
                <w:bCs/>
                <w:sz w:val="24"/>
                <w:szCs w:val="24"/>
              </w:rPr>
            </w:pPr>
            <w:r>
              <w:rPr>
                <w:rFonts w:ascii="TrebuchetMS-Bold" w:hAnsi="TrebuchetMS-Bold" w:cs="TrebuchetMS-Bold"/>
                <w:b/>
                <w:bCs/>
                <w:sz w:val="24"/>
                <w:szCs w:val="24"/>
              </w:rPr>
              <w:t>PMT</w:t>
            </w:r>
          </w:p>
        </w:tc>
        <w:tc>
          <w:tcPr>
            <w:tcW w:w="5436" w:type="dxa"/>
          </w:tcPr>
          <w:p w:rsidR="002D7192" w:rsidRDefault="002D7192" w:rsidP="00FF4552">
            <w:pPr>
              <w:autoSpaceDE w:val="0"/>
              <w:autoSpaceDN w:val="0"/>
              <w:adjustRightInd w:val="0"/>
              <w:rPr>
                <w:rFonts w:ascii="TrebuchetMS-Bold" w:hAnsi="TrebuchetMS-Bold" w:cs="TrebuchetMS-Bold"/>
                <w:b/>
                <w:bCs/>
                <w:sz w:val="24"/>
                <w:szCs w:val="24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t>amount of each regular payment</w:t>
            </w:r>
          </w:p>
        </w:tc>
        <w:tc>
          <w:tcPr>
            <w:tcW w:w="3672" w:type="dxa"/>
          </w:tcPr>
          <w:p w:rsidR="002D7192" w:rsidRDefault="002D7192" w:rsidP="00FF4552">
            <w:pPr>
              <w:autoSpaceDE w:val="0"/>
              <w:autoSpaceDN w:val="0"/>
              <w:adjustRightInd w:val="0"/>
              <w:jc w:val="center"/>
              <w:rPr>
                <w:rFonts w:ascii="TrebuchetMS-Bold" w:hAnsi="TrebuchetMS-Bold" w:cs="TrebuchetMS-Bold"/>
                <w:b/>
                <w:bCs/>
                <w:sz w:val="24"/>
                <w:szCs w:val="24"/>
              </w:rPr>
            </w:pPr>
          </w:p>
        </w:tc>
      </w:tr>
      <w:tr w:rsidR="002D7192" w:rsidTr="00FF4552">
        <w:trPr>
          <w:jc w:val="center"/>
        </w:trPr>
        <w:tc>
          <w:tcPr>
            <w:tcW w:w="1908" w:type="dxa"/>
          </w:tcPr>
          <w:p w:rsidR="002D7192" w:rsidRDefault="002D7192" w:rsidP="00FF4552">
            <w:pPr>
              <w:autoSpaceDE w:val="0"/>
              <w:autoSpaceDN w:val="0"/>
              <w:adjustRightInd w:val="0"/>
              <w:jc w:val="center"/>
              <w:rPr>
                <w:rFonts w:ascii="TrebuchetMS-Bold" w:hAnsi="TrebuchetMS-Bold" w:cs="TrebuchetMS-Bold"/>
                <w:b/>
                <w:bCs/>
                <w:sz w:val="24"/>
                <w:szCs w:val="24"/>
              </w:rPr>
            </w:pPr>
            <w:r>
              <w:rPr>
                <w:rFonts w:ascii="TrebuchetMS-Bold" w:hAnsi="TrebuchetMS-Bold" w:cs="TrebuchetMS-Bold"/>
                <w:b/>
                <w:bCs/>
                <w:sz w:val="24"/>
                <w:szCs w:val="24"/>
              </w:rPr>
              <w:t>FV</w:t>
            </w:r>
          </w:p>
        </w:tc>
        <w:tc>
          <w:tcPr>
            <w:tcW w:w="5436" w:type="dxa"/>
          </w:tcPr>
          <w:p w:rsidR="002D7192" w:rsidRPr="00957579" w:rsidRDefault="002D7192" w:rsidP="00FF4552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t>future value, or value of the investment at maturity</w:t>
            </w:r>
          </w:p>
        </w:tc>
        <w:tc>
          <w:tcPr>
            <w:tcW w:w="3672" w:type="dxa"/>
          </w:tcPr>
          <w:p w:rsidR="002D7192" w:rsidRDefault="002D7192" w:rsidP="00FF4552">
            <w:pPr>
              <w:autoSpaceDE w:val="0"/>
              <w:autoSpaceDN w:val="0"/>
              <w:adjustRightInd w:val="0"/>
              <w:jc w:val="center"/>
              <w:rPr>
                <w:rFonts w:ascii="TrebuchetMS-Bold" w:hAnsi="TrebuchetMS-Bold" w:cs="TrebuchetMS-Bold"/>
                <w:b/>
                <w:bCs/>
                <w:sz w:val="24"/>
                <w:szCs w:val="24"/>
              </w:rPr>
            </w:pPr>
          </w:p>
        </w:tc>
      </w:tr>
      <w:tr w:rsidR="002D7192" w:rsidTr="00FF4552">
        <w:trPr>
          <w:jc w:val="center"/>
        </w:trPr>
        <w:tc>
          <w:tcPr>
            <w:tcW w:w="1908" w:type="dxa"/>
          </w:tcPr>
          <w:p w:rsidR="002D7192" w:rsidRDefault="002D7192" w:rsidP="00FF4552">
            <w:pPr>
              <w:autoSpaceDE w:val="0"/>
              <w:autoSpaceDN w:val="0"/>
              <w:adjustRightInd w:val="0"/>
              <w:jc w:val="center"/>
              <w:rPr>
                <w:rFonts w:ascii="TrebuchetMS-Bold" w:hAnsi="TrebuchetMS-Bold" w:cs="TrebuchetMS-Bold"/>
                <w:b/>
                <w:bCs/>
                <w:sz w:val="24"/>
                <w:szCs w:val="24"/>
              </w:rPr>
            </w:pPr>
            <w:r>
              <w:rPr>
                <w:rFonts w:ascii="TrebuchetMS-Bold" w:hAnsi="TrebuchetMS-Bold" w:cs="TrebuchetMS-Bold"/>
                <w:b/>
                <w:bCs/>
                <w:sz w:val="24"/>
                <w:szCs w:val="24"/>
              </w:rPr>
              <w:t>P/Y</w:t>
            </w:r>
          </w:p>
        </w:tc>
        <w:tc>
          <w:tcPr>
            <w:tcW w:w="5436" w:type="dxa"/>
          </w:tcPr>
          <w:p w:rsidR="002D7192" w:rsidRPr="00957579" w:rsidRDefault="002D7192" w:rsidP="00FF4552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t xml:space="preserve">number of payments per year (usually the same as the number of compounding periods per year, </w:t>
            </w:r>
            <w:r>
              <w:rPr>
                <w:rFonts w:ascii="Trebuchet-BoldItalic" w:hAnsi="Trebuchet-BoldItalic" w:cs="Trebuchet-BoldItalic"/>
                <w:b/>
                <w:bCs/>
                <w:i/>
                <w:iCs/>
                <w:sz w:val="20"/>
                <w:szCs w:val="20"/>
              </w:rPr>
              <w:t>C/Y</w:t>
            </w:r>
            <w:r>
              <w:rPr>
                <w:rFonts w:ascii="TrebuchetMS" w:hAnsi="TrebuchetMS" w:cs="TrebuchetMS"/>
                <w:sz w:val="20"/>
                <w:szCs w:val="20"/>
              </w:rPr>
              <w:t>)</w:t>
            </w:r>
          </w:p>
        </w:tc>
        <w:tc>
          <w:tcPr>
            <w:tcW w:w="3672" w:type="dxa"/>
          </w:tcPr>
          <w:p w:rsidR="002D7192" w:rsidRDefault="002D7192" w:rsidP="00FF4552">
            <w:pPr>
              <w:autoSpaceDE w:val="0"/>
              <w:autoSpaceDN w:val="0"/>
              <w:adjustRightInd w:val="0"/>
              <w:jc w:val="center"/>
              <w:rPr>
                <w:rFonts w:ascii="TrebuchetMS-Bold" w:hAnsi="TrebuchetMS-Bold" w:cs="TrebuchetMS-Bold"/>
                <w:b/>
                <w:bCs/>
                <w:sz w:val="24"/>
                <w:szCs w:val="24"/>
              </w:rPr>
            </w:pPr>
          </w:p>
        </w:tc>
      </w:tr>
      <w:tr w:rsidR="002D7192" w:rsidTr="00FF4552">
        <w:trPr>
          <w:jc w:val="center"/>
        </w:trPr>
        <w:tc>
          <w:tcPr>
            <w:tcW w:w="1908" w:type="dxa"/>
          </w:tcPr>
          <w:p w:rsidR="002D7192" w:rsidRDefault="002D7192" w:rsidP="00FF4552">
            <w:pPr>
              <w:autoSpaceDE w:val="0"/>
              <w:autoSpaceDN w:val="0"/>
              <w:adjustRightInd w:val="0"/>
              <w:jc w:val="center"/>
              <w:rPr>
                <w:rFonts w:ascii="TrebuchetMS-Bold" w:hAnsi="TrebuchetMS-Bold" w:cs="TrebuchetMS-Bold"/>
                <w:b/>
                <w:bCs/>
                <w:sz w:val="24"/>
                <w:szCs w:val="24"/>
              </w:rPr>
            </w:pPr>
            <w:r>
              <w:rPr>
                <w:rFonts w:ascii="TrebuchetMS-Bold" w:hAnsi="TrebuchetMS-Bold" w:cs="TrebuchetMS-Bold"/>
                <w:b/>
                <w:bCs/>
                <w:sz w:val="24"/>
                <w:szCs w:val="24"/>
              </w:rPr>
              <w:t>C/Y</w:t>
            </w:r>
          </w:p>
        </w:tc>
        <w:tc>
          <w:tcPr>
            <w:tcW w:w="5436" w:type="dxa"/>
          </w:tcPr>
          <w:p w:rsidR="002D7192" w:rsidRDefault="002D7192" w:rsidP="00FF4552">
            <w:pPr>
              <w:autoSpaceDE w:val="0"/>
              <w:autoSpaceDN w:val="0"/>
              <w:adjustRightInd w:val="0"/>
              <w:rPr>
                <w:rFonts w:ascii="TrebuchetMS-Bold" w:hAnsi="TrebuchetMS-Bold" w:cs="TrebuchetMS-Bold"/>
                <w:b/>
                <w:bCs/>
                <w:sz w:val="24"/>
                <w:szCs w:val="24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t>number of compounding periods per year</w:t>
            </w:r>
          </w:p>
        </w:tc>
        <w:tc>
          <w:tcPr>
            <w:tcW w:w="3672" w:type="dxa"/>
          </w:tcPr>
          <w:p w:rsidR="002D7192" w:rsidRDefault="002D7192" w:rsidP="00FF4552">
            <w:pPr>
              <w:autoSpaceDE w:val="0"/>
              <w:autoSpaceDN w:val="0"/>
              <w:adjustRightInd w:val="0"/>
              <w:jc w:val="center"/>
              <w:rPr>
                <w:rFonts w:ascii="TrebuchetMS-Bold" w:hAnsi="TrebuchetMS-Bold" w:cs="TrebuchetMS-Bold"/>
                <w:b/>
                <w:bCs/>
                <w:sz w:val="24"/>
                <w:szCs w:val="24"/>
              </w:rPr>
            </w:pPr>
          </w:p>
        </w:tc>
      </w:tr>
    </w:tbl>
    <w:p w:rsidR="002D7192" w:rsidRDefault="002D7192" w:rsidP="00BA557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</w:p>
    <w:p w:rsidR="00BA5574" w:rsidRPr="00BA5574" w:rsidRDefault="00BA5574" w:rsidP="00BA557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-Bold" w:hAnsi="TrebuchetMS-Bold" w:cs="TrebuchetMS-Bold"/>
          <w:b/>
          <w:bCs/>
          <w:sz w:val="24"/>
          <w:szCs w:val="24"/>
        </w:rPr>
        <w:t xml:space="preserve">9. REFLECTION: </w:t>
      </w:r>
      <w:r>
        <w:rPr>
          <w:rFonts w:ascii="TrebuchetMS" w:hAnsi="TrebuchetMS" w:cs="TrebuchetMS"/>
          <w:sz w:val="24"/>
          <w:szCs w:val="24"/>
        </w:rPr>
        <w:t>What recommendations would you make to</w:t>
      </w:r>
      <w:r>
        <w:rPr>
          <w:rFonts w:ascii="TrebuchetMS" w:hAnsi="TrebuchetMS" w:cs="TrebuchetMS"/>
          <w:sz w:val="24"/>
          <w:szCs w:val="24"/>
        </w:rPr>
        <w:t xml:space="preserve"> Amy about her retirement goals </w:t>
      </w:r>
      <w:r>
        <w:rPr>
          <w:rFonts w:ascii="TrebuchetMS" w:hAnsi="TrebuchetMS" w:cs="TrebuchetMS"/>
          <w:sz w:val="24"/>
          <w:szCs w:val="24"/>
        </w:rPr>
        <w:t>and using an annuity to financially support those goals?</w:t>
      </w:r>
    </w:p>
    <w:sectPr w:rsidR="00BA5574" w:rsidRPr="00BA5574" w:rsidSect="00BA55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rebuchet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574"/>
    <w:rsid w:val="002D7192"/>
    <w:rsid w:val="00A53955"/>
    <w:rsid w:val="00BA5574"/>
    <w:rsid w:val="00CB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5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57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A5574"/>
    <w:rPr>
      <w:color w:val="808080"/>
    </w:rPr>
  </w:style>
  <w:style w:type="table" w:styleId="TableGrid">
    <w:name w:val="Table Grid"/>
    <w:basedOn w:val="TableNormal"/>
    <w:uiPriority w:val="59"/>
    <w:rsid w:val="002D71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5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57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A5574"/>
    <w:rPr>
      <w:color w:val="808080"/>
    </w:rPr>
  </w:style>
  <w:style w:type="table" w:styleId="TableGrid">
    <w:name w:val="Table Grid"/>
    <w:basedOn w:val="TableNormal"/>
    <w:uiPriority w:val="59"/>
    <w:rsid w:val="002D71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4982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2013-03-12T20:46:00Z</dcterms:created>
  <dcterms:modified xsi:type="dcterms:W3CDTF">2013-03-12T20:57:00Z</dcterms:modified>
</cp:coreProperties>
</file>