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7DD" w:rsidRDefault="008507DD" w:rsidP="008507DD">
      <w:pPr>
        <w:autoSpaceDE w:val="0"/>
        <w:autoSpaceDN w:val="0"/>
        <w:adjustRightInd w:val="0"/>
        <w:spacing w:after="0" w:line="240" w:lineRule="auto"/>
        <w:rPr>
          <w:rFonts w:ascii="TrebuchetMS-Bold" w:hAnsi="TrebuchetMS-Bold" w:cs="TrebuchetMS-Bold"/>
          <w:b/>
          <w:bCs/>
          <w:sz w:val="28"/>
          <w:szCs w:val="28"/>
        </w:rPr>
      </w:pPr>
      <w:r>
        <w:rPr>
          <w:rFonts w:ascii="TrebuchetMS-Bold" w:hAnsi="TrebuchetMS-Bold" w:cs="TrebuchetMS-Bold"/>
          <w:b/>
          <w:bCs/>
          <w:sz w:val="28"/>
          <w:szCs w:val="28"/>
        </w:rPr>
        <w:t>Using Recursion in Models and Decision Making: Relationships in Data</w:t>
      </w:r>
    </w:p>
    <w:p w:rsidR="00EE64BC" w:rsidRDefault="008507DD" w:rsidP="008507DD">
      <w:pPr>
        <w:rPr>
          <w:rFonts w:ascii="TrebuchetMS" w:hAnsi="TrebuchetMS" w:cs="TrebuchetMS"/>
          <w:sz w:val="24"/>
          <w:szCs w:val="24"/>
        </w:rPr>
      </w:pPr>
      <w:r>
        <w:rPr>
          <w:rFonts w:ascii="TrebuchetMS" w:hAnsi="TrebuchetMS" w:cs="TrebuchetMS"/>
          <w:sz w:val="24"/>
          <w:szCs w:val="24"/>
        </w:rPr>
        <w:t>IV.A Student Activity Sheet 2: Recursion and Linear Functions</w:t>
      </w:r>
    </w:p>
    <w:p w:rsidR="008507DD" w:rsidRDefault="008507DD" w:rsidP="008507DD">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 </w:t>
      </w:r>
      <w:r>
        <w:rPr>
          <w:rFonts w:ascii="TrebuchetMS" w:hAnsi="TrebuchetMS" w:cs="TrebuchetMS"/>
          <w:sz w:val="24"/>
          <w:szCs w:val="24"/>
        </w:rPr>
        <w:t>Coen decides to take a job with a company that sells magazine subscriptions. He is paid $20 to start selling and then earns $1.50 for each subscription he sells. Fill in the following table, showing the amount of money (</w:t>
      </w:r>
      <w:r>
        <w:rPr>
          <w:rFonts w:ascii="Trebuchet-BoldItalic" w:hAnsi="Trebuchet-BoldItalic" w:cs="Trebuchet-BoldItalic"/>
          <w:b/>
          <w:bCs/>
          <w:i/>
          <w:iCs/>
          <w:sz w:val="24"/>
          <w:szCs w:val="24"/>
        </w:rPr>
        <w:t>M</w:t>
      </w:r>
      <w:r>
        <w:rPr>
          <w:rFonts w:ascii="TrebuchetMS" w:hAnsi="TrebuchetMS" w:cs="TrebuchetMS"/>
          <w:sz w:val="24"/>
          <w:szCs w:val="24"/>
        </w:rPr>
        <w:t xml:space="preserve">) Coen earns for selling </w:t>
      </w:r>
      <w:r>
        <w:rPr>
          <w:rFonts w:ascii="Trebuchet-BoldItalic" w:hAnsi="Trebuchet-BoldItalic" w:cs="Trebuchet-BoldItalic"/>
          <w:b/>
          <w:bCs/>
          <w:i/>
          <w:iCs/>
          <w:sz w:val="24"/>
          <w:szCs w:val="24"/>
        </w:rPr>
        <w:t xml:space="preserve">n </w:t>
      </w:r>
      <w:r>
        <w:rPr>
          <w:rFonts w:ascii="TrebuchetMS" w:hAnsi="TrebuchetMS" w:cs="TrebuchetMS"/>
          <w:sz w:val="24"/>
          <w:szCs w:val="24"/>
        </w:rPr>
        <w:t>subscriptions.  Use the process column to note what is happening in each line.</w:t>
      </w:r>
    </w:p>
    <w:p w:rsidR="008507DD" w:rsidRDefault="008507DD" w:rsidP="008507DD">
      <w:pPr>
        <w:autoSpaceDE w:val="0"/>
        <w:autoSpaceDN w:val="0"/>
        <w:adjustRightInd w:val="0"/>
        <w:spacing w:after="0" w:line="240" w:lineRule="auto"/>
        <w:rPr>
          <w:rFonts w:ascii="TrebuchetMS" w:hAnsi="TrebuchetMS" w:cs="TrebuchetMS"/>
          <w:sz w:val="24"/>
          <w:szCs w:val="24"/>
        </w:rPr>
      </w:pPr>
    </w:p>
    <w:tbl>
      <w:tblPr>
        <w:tblStyle w:val="TableGrid"/>
        <w:tblW w:w="0" w:type="auto"/>
        <w:tblLook w:val="04A0" w:firstRow="1" w:lastRow="0" w:firstColumn="1" w:lastColumn="0" w:noHBand="0" w:noVBand="1"/>
      </w:tblPr>
      <w:tblGrid>
        <w:gridCol w:w="1458"/>
        <w:gridCol w:w="5940"/>
        <w:gridCol w:w="3618"/>
      </w:tblGrid>
      <w:tr w:rsidR="008507DD" w:rsidRPr="008507DD" w:rsidTr="008507DD">
        <w:tc>
          <w:tcPr>
            <w:tcW w:w="1458" w:type="dxa"/>
          </w:tcPr>
          <w:p w:rsidR="008507DD" w:rsidRPr="008507DD" w:rsidRDefault="008507DD" w:rsidP="008507DD">
            <w:pPr>
              <w:autoSpaceDE w:val="0"/>
              <w:autoSpaceDN w:val="0"/>
              <w:adjustRightInd w:val="0"/>
              <w:jc w:val="center"/>
              <w:rPr>
                <w:rFonts w:ascii="Trebuchet-BoldItalic" w:hAnsi="Trebuchet-BoldItalic" w:cs="Trebuchet-BoldItalic"/>
                <w:b/>
                <w:bCs/>
                <w:i/>
                <w:iCs/>
                <w:sz w:val="16"/>
                <w:szCs w:val="16"/>
              </w:rPr>
            </w:pPr>
            <w:r w:rsidRPr="008507DD">
              <w:rPr>
                <w:rFonts w:ascii="Trebuchet-BoldItalic" w:hAnsi="Trebuchet-BoldItalic" w:cs="Trebuchet-BoldItalic"/>
                <w:b/>
                <w:bCs/>
                <w:i/>
                <w:iCs/>
                <w:sz w:val="24"/>
                <w:szCs w:val="24"/>
              </w:rPr>
              <w:t>n</w:t>
            </w:r>
          </w:p>
        </w:tc>
        <w:tc>
          <w:tcPr>
            <w:tcW w:w="5940" w:type="dxa"/>
          </w:tcPr>
          <w:p w:rsidR="008507DD" w:rsidRPr="008507DD" w:rsidRDefault="008507DD" w:rsidP="008507DD">
            <w:pPr>
              <w:autoSpaceDE w:val="0"/>
              <w:autoSpaceDN w:val="0"/>
              <w:adjustRightInd w:val="0"/>
              <w:jc w:val="center"/>
              <w:rPr>
                <w:rFonts w:ascii="Trebuchet-BoldItalic" w:hAnsi="Trebuchet-BoldItalic" w:cs="Trebuchet-BoldItalic"/>
                <w:b/>
                <w:bCs/>
                <w:i/>
                <w:iCs/>
                <w:sz w:val="24"/>
                <w:szCs w:val="24"/>
              </w:rPr>
            </w:pPr>
            <w:r w:rsidRPr="008507DD">
              <w:rPr>
                <w:rFonts w:ascii="TrebuchetMS-Bold" w:hAnsi="TrebuchetMS-Bold" w:cs="TrebuchetMS-Bold"/>
                <w:b/>
                <w:bCs/>
                <w:sz w:val="24"/>
                <w:szCs w:val="24"/>
              </w:rPr>
              <w:t>Process</w:t>
            </w:r>
          </w:p>
        </w:tc>
        <w:tc>
          <w:tcPr>
            <w:tcW w:w="3618" w:type="dxa"/>
          </w:tcPr>
          <w:p w:rsidR="008507DD" w:rsidRPr="008507DD" w:rsidRDefault="008507DD" w:rsidP="005E6E8C">
            <w:pPr>
              <w:autoSpaceDE w:val="0"/>
              <w:autoSpaceDN w:val="0"/>
              <w:adjustRightInd w:val="0"/>
              <w:rPr>
                <w:rFonts w:ascii="Trebuchet-BoldItalic" w:hAnsi="Trebuchet-BoldItalic" w:cs="Trebuchet-BoldItalic"/>
                <w:b/>
                <w:bCs/>
                <w:i/>
                <w:iCs/>
                <w:sz w:val="24"/>
                <w:szCs w:val="24"/>
              </w:rPr>
            </w:pPr>
            <w:proofErr w:type="spellStart"/>
            <w:r w:rsidRPr="008507DD">
              <w:rPr>
                <w:rFonts w:ascii="Trebuchet-BoldItalic" w:hAnsi="Trebuchet-BoldItalic" w:cs="Trebuchet-BoldItalic"/>
                <w:b/>
                <w:bCs/>
                <w:i/>
                <w:iCs/>
                <w:sz w:val="24"/>
                <w:szCs w:val="24"/>
              </w:rPr>
              <w:t>M</w:t>
            </w:r>
            <w:r w:rsidRPr="008507DD">
              <w:rPr>
                <w:rFonts w:ascii="Trebuchet-BoldItalic" w:hAnsi="Trebuchet-BoldItalic" w:cs="Trebuchet-BoldItalic"/>
                <w:b/>
                <w:bCs/>
                <w:i/>
                <w:iCs/>
                <w:sz w:val="16"/>
                <w:szCs w:val="16"/>
              </w:rPr>
              <w:t>n</w:t>
            </w:r>
            <w:proofErr w:type="spellEnd"/>
          </w:p>
        </w:tc>
      </w:tr>
      <w:tr w:rsidR="008507DD" w:rsidRPr="008507DD" w:rsidTr="008507DD">
        <w:tc>
          <w:tcPr>
            <w:tcW w:w="1458" w:type="dxa"/>
          </w:tcPr>
          <w:p w:rsidR="008507DD" w:rsidRPr="008507DD" w:rsidRDefault="008507DD" w:rsidP="008507DD">
            <w:pPr>
              <w:autoSpaceDE w:val="0"/>
              <w:autoSpaceDN w:val="0"/>
              <w:adjustRightInd w:val="0"/>
              <w:jc w:val="center"/>
              <w:rPr>
                <w:rFonts w:ascii="TrebuchetMS" w:hAnsi="TrebuchetMS" w:cs="TrebuchetMS"/>
                <w:sz w:val="24"/>
                <w:szCs w:val="24"/>
              </w:rPr>
            </w:pPr>
            <w:r w:rsidRPr="008507DD">
              <w:rPr>
                <w:rFonts w:ascii="TrebuchetMS" w:hAnsi="TrebuchetMS" w:cs="TrebuchetMS"/>
                <w:sz w:val="24"/>
                <w:szCs w:val="24"/>
              </w:rPr>
              <w:t>0</w:t>
            </w:r>
          </w:p>
        </w:tc>
        <w:tc>
          <w:tcPr>
            <w:tcW w:w="5940" w:type="dxa"/>
          </w:tcPr>
          <w:p w:rsidR="008507DD" w:rsidRPr="008507DD" w:rsidRDefault="008507DD" w:rsidP="005E6E8C">
            <w:pPr>
              <w:autoSpaceDE w:val="0"/>
              <w:autoSpaceDN w:val="0"/>
              <w:adjustRightInd w:val="0"/>
              <w:rPr>
                <w:rFonts w:ascii="TrebuchetMS" w:hAnsi="TrebuchetMS" w:cs="TrebuchetMS"/>
                <w:sz w:val="24"/>
                <w:szCs w:val="24"/>
              </w:rPr>
            </w:pPr>
            <w:r>
              <w:rPr>
                <w:rFonts w:ascii="TrebuchetMS" w:hAnsi="TrebuchetMS" w:cs="TrebuchetMS"/>
                <w:sz w:val="24"/>
                <w:szCs w:val="24"/>
              </w:rPr>
              <w:t>XXXXXXXXXXXXXXXXXXXXXXXXXXXXXXXXXXX</w:t>
            </w:r>
          </w:p>
        </w:tc>
        <w:tc>
          <w:tcPr>
            <w:tcW w:w="3618" w:type="dxa"/>
          </w:tcPr>
          <w:p w:rsidR="008507DD" w:rsidRDefault="008507DD" w:rsidP="005E6E8C">
            <w:pPr>
              <w:autoSpaceDE w:val="0"/>
              <w:autoSpaceDN w:val="0"/>
              <w:adjustRightInd w:val="0"/>
              <w:rPr>
                <w:rFonts w:ascii="TrebuchetMS" w:hAnsi="TrebuchetMS" w:cs="TrebuchetMS"/>
                <w:sz w:val="24"/>
                <w:szCs w:val="24"/>
              </w:rPr>
            </w:pPr>
            <w:r w:rsidRPr="008507DD">
              <w:rPr>
                <w:rFonts w:ascii="Trebuchet-BoldItalic" w:hAnsi="Trebuchet-BoldItalic" w:cs="Trebuchet-BoldItalic"/>
                <w:b/>
                <w:bCs/>
                <w:i/>
                <w:iCs/>
                <w:sz w:val="24"/>
                <w:szCs w:val="24"/>
              </w:rPr>
              <w:t>M</w:t>
            </w:r>
            <w:r w:rsidRPr="008507DD">
              <w:rPr>
                <w:rFonts w:ascii="TrebuchetMS" w:hAnsi="TrebuchetMS" w:cs="TrebuchetMS"/>
                <w:sz w:val="16"/>
                <w:szCs w:val="16"/>
              </w:rPr>
              <w:t xml:space="preserve">0 </w:t>
            </w:r>
            <w:r w:rsidRPr="008507DD">
              <w:rPr>
                <w:rFonts w:ascii="TrebuchetMS" w:hAnsi="TrebuchetMS" w:cs="TrebuchetMS"/>
                <w:sz w:val="24"/>
                <w:szCs w:val="24"/>
              </w:rPr>
              <w:t>=</w:t>
            </w:r>
          </w:p>
          <w:p w:rsidR="008507DD" w:rsidRPr="008507DD" w:rsidRDefault="008507DD" w:rsidP="005E6E8C">
            <w:pPr>
              <w:autoSpaceDE w:val="0"/>
              <w:autoSpaceDN w:val="0"/>
              <w:adjustRightInd w:val="0"/>
              <w:rPr>
                <w:rFonts w:ascii="TrebuchetMS" w:hAnsi="TrebuchetMS" w:cs="TrebuchetMS"/>
                <w:sz w:val="24"/>
                <w:szCs w:val="24"/>
              </w:rPr>
            </w:pPr>
          </w:p>
        </w:tc>
      </w:tr>
      <w:tr w:rsidR="008507DD" w:rsidRPr="008507DD" w:rsidTr="008507DD">
        <w:tc>
          <w:tcPr>
            <w:tcW w:w="1458" w:type="dxa"/>
          </w:tcPr>
          <w:p w:rsidR="008507DD" w:rsidRPr="008507DD" w:rsidRDefault="008507DD" w:rsidP="008507DD">
            <w:pPr>
              <w:autoSpaceDE w:val="0"/>
              <w:autoSpaceDN w:val="0"/>
              <w:adjustRightInd w:val="0"/>
              <w:jc w:val="center"/>
              <w:rPr>
                <w:rFonts w:ascii="TrebuchetMS" w:hAnsi="TrebuchetMS" w:cs="TrebuchetMS"/>
                <w:sz w:val="24"/>
                <w:szCs w:val="24"/>
              </w:rPr>
            </w:pPr>
          </w:p>
        </w:tc>
        <w:tc>
          <w:tcPr>
            <w:tcW w:w="5940" w:type="dxa"/>
          </w:tcPr>
          <w:p w:rsidR="008507DD" w:rsidRPr="008507DD" w:rsidRDefault="008507DD" w:rsidP="005E6E8C">
            <w:pPr>
              <w:autoSpaceDE w:val="0"/>
              <w:autoSpaceDN w:val="0"/>
              <w:adjustRightInd w:val="0"/>
              <w:rPr>
                <w:rFonts w:ascii="Trebuchet-BoldItalic" w:hAnsi="Trebuchet-BoldItalic" w:cs="Trebuchet-BoldItalic"/>
                <w:b/>
                <w:bCs/>
                <w:i/>
                <w:iCs/>
                <w:sz w:val="24"/>
                <w:szCs w:val="24"/>
              </w:rPr>
            </w:pPr>
          </w:p>
        </w:tc>
        <w:tc>
          <w:tcPr>
            <w:tcW w:w="3618" w:type="dxa"/>
          </w:tcPr>
          <w:p w:rsidR="008507DD" w:rsidRDefault="008507DD" w:rsidP="00A0449A">
            <w:pPr>
              <w:autoSpaceDE w:val="0"/>
              <w:autoSpaceDN w:val="0"/>
              <w:adjustRightInd w:val="0"/>
              <w:rPr>
                <w:rFonts w:ascii="TrebuchetMS" w:hAnsi="TrebuchetMS" w:cs="TrebuchetMS"/>
                <w:sz w:val="24"/>
                <w:szCs w:val="24"/>
              </w:rPr>
            </w:pPr>
            <w:r w:rsidRPr="008507DD">
              <w:rPr>
                <w:rFonts w:ascii="Trebuchet-BoldItalic" w:hAnsi="Trebuchet-BoldItalic" w:cs="Trebuchet-BoldItalic"/>
                <w:b/>
                <w:bCs/>
                <w:i/>
                <w:iCs/>
                <w:sz w:val="24"/>
                <w:szCs w:val="24"/>
              </w:rPr>
              <w:t>M</w:t>
            </w:r>
            <w:r w:rsidRPr="008507DD">
              <w:rPr>
                <w:rFonts w:ascii="TrebuchetMS" w:hAnsi="TrebuchetMS" w:cs="TrebuchetMS"/>
                <w:sz w:val="16"/>
                <w:szCs w:val="16"/>
              </w:rPr>
              <w:t xml:space="preserve">1 </w:t>
            </w:r>
            <w:r w:rsidRPr="008507DD">
              <w:rPr>
                <w:rFonts w:ascii="TrebuchetMS" w:hAnsi="TrebuchetMS" w:cs="TrebuchetMS"/>
                <w:sz w:val="24"/>
                <w:szCs w:val="24"/>
              </w:rPr>
              <w:t>=</w:t>
            </w:r>
          </w:p>
          <w:p w:rsidR="008507DD" w:rsidRPr="008507DD" w:rsidRDefault="008507DD" w:rsidP="00A0449A">
            <w:pPr>
              <w:autoSpaceDE w:val="0"/>
              <w:autoSpaceDN w:val="0"/>
              <w:adjustRightInd w:val="0"/>
              <w:rPr>
                <w:rFonts w:ascii="TrebuchetMS" w:hAnsi="TrebuchetMS" w:cs="TrebuchetMS"/>
                <w:sz w:val="24"/>
                <w:szCs w:val="24"/>
              </w:rPr>
            </w:pPr>
          </w:p>
        </w:tc>
      </w:tr>
      <w:tr w:rsidR="008507DD" w:rsidRPr="008507DD" w:rsidTr="008507DD">
        <w:tc>
          <w:tcPr>
            <w:tcW w:w="1458" w:type="dxa"/>
          </w:tcPr>
          <w:p w:rsidR="008507DD" w:rsidRPr="008507DD" w:rsidRDefault="008507DD" w:rsidP="008507DD">
            <w:pPr>
              <w:autoSpaceDE w:val="0"/>
              <w:autoSpaceDN w:val="0"/>
              <w:adjustRightInd w:val="0"/>
              <w:jc w:val="center"/>
              <w:rPr>
                <w:rFonts w:ascii="TrebuchetMS" w:hAnsi="TrebuchetMS" w:cs="TrebuchetMS"/>
                <w:sz w:val="24"/>
                <w:szCs w:val="24"/>
              </w:rPr>
            </w:pPr>
          </w:p>
        </w:tc>
        <w:tc>
          <w:tcPr>
            <w:tcW w:w="5940" w:type="dxa"/>
          </w:tcPr>
          <w:p w:rsidR="008507DD" w:rsidRPr="008507DD" w:rsidRDefault="008507DD" w:rsidP="005E6E8C">
            <w:pPr>
              <w:autoSpaceDE w:val="0"/>
              <w:autoSpaceDN w:val="0"/>
              <w:adjustRightInd w:val="0"/>
              <w:rPr>
                <w:rFonts w:ascii="Trebuchet-BoldItalic" w:hAnsi="Trebuchet-BoldItalic" w:cs="Trebuchet-BoldItalic"/>
                <w:b/>
                <w:bCs/>
                <w:i/>
                <w:iCs/>
                <w:sz w:val="24"/>
                <w:szCs w:val="24"/>
              </w:rPr>
            </w:pPr>
          </w:p>
        </w:tc>
        <w:tc>
          <w:tcPr>
            <w:tcW w:w="3618" w:type="dxa"/>
          </w:tcPr>
          <w:p w:rsidR="008507DD" w:rsidRDefault="008507DD" w:rsidP="00A0449A">
            <w:pPr>
              <w:autoSpaceDE w:val="0"/>
              <w:autoSpaceDN w:val="0"/>
              <w:adjustRightInd w:val="0"/>
              <w:rPr>
                <w:rFonts w:ascii="TrebuchetMS" w:hAnsi="TrebuchetMS" w:cs="TrebuchetMS"/>
                <w:sz w:val="24"/>
                <w:szCs w:val="24"/>
              </w:rPr>
            </w:pPr>
            <w:r w:rsidRPr="008507DD">
              <w:rPr>
                <w:rFonts w:ascii="Trebuchet-BoldItalic" w:hAnsi="Trebuchet-BoldItalic" w:cs="Trebuchet-BoldItalic"/>
                <w:b/>
                <w:bCs/>
                <w:i/>
                <w:iCs/>
                <w:sz w:val="24"/>
                <w:szCs w:val="24"/>
              </w:rPr>
              <w:t>M</w:t>
            </w:r>
            <w:r w:rsidRPr="008507DD">
              <w:rPr>
                <w:rFonts w:ascii="TrebuchetMS" w:hAnsi="TrebuchetMS" w:cs="TrebuchetMS"/>
                <w:sz w:val="16"/>
                <w:szCs w:val="16"/>
              </w:rPr>
              <w:t xml:space="preserve">2 </w:t>
            </w:r>
            <w:r w:rsidRPr="008507DD">
              <w:rPr>
                <w:rFonts w:ascii="TrebuchetMS" w:hAnsi="TrebuchetMS" w:cs="TrebuchetMS"/>
                <w:sz w:val="24"/>
                <w:szCs w:val="24"/>
              </w:rPr>
              <w:t>=</w:t>
            </w:r>
          </w:p>
          <w:p w:rsidR="008507DD" w:rsidRPr="008507DD" w:rsidRDefault="008507DD" w:rsidP="00A0449A">
            <w:pPr>
              <w:autoSpaceDE w:val="0"/>
              <w:autoSpaceDN w:val="0"/>
              <w:adjustRightInd w:val="0"/>
              <w:rPr>
                <w:rFonts w:ascii="TrebuchetMS" w:hAnsi="TrebuchetMS" w:cs="TrebuchetMS"/>
                <w:sz w:val="24"/>
                <w:szCs w:val="24"/>
              </w:rPr>
            </w:pPr>
          </w:p>
        </w:tc>
      </w:tr>
      <w:tr w:rsidR="008507DD" w:rsidRPr="008507DD" w:rsidTr="008507DD">
        <w:tc>
          <w:tcPr>
            <w:tcW w:w="1458" w:type="dxa"/>
          </w:tcPr>
          <w:p w:rsidR="008507DD" w:rsidRPr="008507DD" w:rsidRDefault="008507DD" w:rsidP="008507DD">
            <w:pPr>
              <w:autoSpaceDE w:val="0"/>
              <w:autoSpaceDN w:val="0"/>
              <w:adjustRightInd w:val="0"/>
              <w:jc w:val="center"/>
              <w:rPr>
                <w:rFonts w:ascii="TrebuchetMS" w:hAnsi="TrebuchetMS" w:cs="TrebuchetMS"/>
                <w:sz w:val="24"/>
                <w:szCs w:val="24"/>
              </w:rPr>
            </w:pPr>
          </w:p>
        </w:tc>
        <w:tc>
          <w:tcPr>
            <w:tcW w:w="5940" w:type="dxa"/>
          </w:tcPr>
          <w:p w:rsidR="008507DD" w:rsidRPr="008507DD" w:rsidRDefault="008507DD" w:rsidP="005E6E8C">
            <w:pPr>
              <w:autoSpaceDE w:val="0"/>
              <w:autoSpaceDN w:val="0"/>
              <w:adjustRightInd w:val="0"/>
              <w:rPr>
                <w:rFonts w:ascii="Trebuchet-BoldItalic" w:hAnsi="Trebuchet-BoldItalic" w:cs="Trebuchet-BoldItalic"/>
                <w:b/>
                <w:bCs/>
                <w:i/>
                <w:iCs/>
                <w:sz w:val="24"/>
                <w:szCs w:val="24"/>
              </w:rPr>
            </w:pPr>
          </w:p>
        </w:tc>
        <w:tc>
          <w:tcPr>
            <w:tcW w:w="3618" w:type="dxa"/>
          </w:tcPr>
          <w:p w:rsidR="008507DD" w:rsidRDefault="008507DD" w:rsidP="00A0449A">
            <w:pPr>
              <w:autoSpaceDE w:val="0"/>
              <w:autoSpaceDN w:val="0"/>
              <w:adjustRightInd w:val="0"/>
              <w:rPr>
                <w:rFonts w:ascii="TrebuchetMS" w:hAnsi="TrebuchetMS" w:cs="TrebuchetMS"/>
                <w:sz w:val="24"/>
                <w:szCs w:val="24"/>
              </w:rPr>
            </w:pPr>
            <w:r w:rsidRPr="008507DD">
              <w:rPr>
                <w:rFonts w:ascii="Trebuchet-BoldItalic" w:hAnsi="Trebuchet-BoldItalic" w:cs="Trebuchet-BoldItalic"/>
                <w:b/>
                <w:bCs/>
                <w:i/>
                <w:iCs/>
                <w:sz w:val="24"/>
                <w:szCs w:val="24"/>
              </w:rPr>
              <w:t>M</w:t>
            </w:r>
            <w:r w:rsidRPr="008507DD">
              <w:rPr>
                <w:rFonts w:ascii="TrebuchetMS" w:hAnsi="TrebuchetMS" w:cs="TrebuchetMS"/>
                <w:sz w:val="16"/>
                <w:szCs w:val="16"/>
              </w:rPr>
              <w:t xml:space="preserve">3 </w:t>
            </w:r>
            <w:r w:rsidRPr="008507DD">
              <w:rPr>
                <w:rFonts w:ascii="TrebuchetMS" w:hAnsi="TrebuchetMS" w:cs="TrebuchetMS"/>
                <w:sz w:val="24"/>
                <w:szCs w:val="24"/>
              </w:rPr>
              <w:t>=</w:t>
            </w:r>
          </w:p>
          <w:p w:rsidR="008507DD" w:rsidRPr="008507DD" w:rsidRDefault="008507DD" w:rsidP="00A0449A">
            <w:pPr>
              <w:autoSpaceDE w:val="0"/>
              <w:autoSpaceDN w:val="0"/>
              <w:adjustRightInd w:val="0"/>
              <w:rPr>
                <w:rFonts w:ascii="TrebuchetMS" w:hAnsi="TrebuchetMS" w:cs="TrebuchetMS"/>
                <w:sz w:val="24"/>
                <w:szCs w:val="24"/>
              </w:rPr>
            </w:pPr>
          </w:p>
        </w:tc>
      </w:tr>
      <w:tr w:rsidR="008507DD" w:rsidTr="008507DD">
        <w:tc>
          <w:tcPr>
            <w:tcW w:w="1458" w:type="dxa"/>
          </w:tcPr>
          <w:p w:rsidR="008507DD" w:rsidRDefault="008507DD" w:rsidP="008507DD">
            <w:pPr>
              <w:jc w:val="center"/>
            </w:pPr>
          </w:p>
        </w:tc>
        <w:tc>
          <w:tcPr>
            <w:tcW w:w="5940" w:type="dxa"/>
          </w:tcPr>
          <w:p w:rsidR="008507DD" w:rsidRPr="008507DD" w:rsidRDefault="008507DD" w:rsidP="005E6E8C">
            <w:pPr>
              <w:rPr>
                <w:rFonts w:ascii="Trebuchet-BoldItalic" w:hAnsi="Trebuchet-BoldItalic" w:cs="Trebuchet-BoldItalic"/>
                <w:b/>
                <w:bCs/>
                <w:i/>
                <w:iCs/>
                <w:sz w:val="24"/>
                <w:szCs w:val="24"/>
              </w:rPr>
            </w:pPr>
          </w:p>
        </w:tc>
        <w:tc>
          <w:tcPr>
            <w:tcW w:w="3618" w:type="dxa"/>
          </w:tcPr>
          <w:p w:rsidR="008507DD" w:rsidRDefault="008507DD" w:rsidP="00A0449A">
            <w:pPr>
              <w:rPr>
                <w:rFonts w:ascii="TrebuchetMS" w:hAnsi="TrebuchetMS" w:cs="TrebuchetMS"/>
                <w:sz w:val="24"/>
                <w:szCs w:val="24"/>
              </w:rPr>
            </w:pPr>
            <w:r w:rsidRPr="008507DD">
              <w:rPr>
                <w:rFonts w:ascii="Trebuchet-BoldItalic" w:hAnsi="Trebuchet-BoldItalic" w:cs="Trebuchet-BoldItalic"/>
                <w:b/>
                <w:bCs/>
                <w:i/>
                <w:iCs/>
                <w:sz w:val="24"/>
                <w:szCs w:val="24"/>
              </w:rPr>
              <w:t>M</w:t>
            </w:r>
            <w:r w:rsidRPr="008507DD">
              <w:rPr>
                <w:rFonts w:ascii="TrebuchetMS" w:hAnsi="TrebuchetMS" w:cs="TrebuchetMS"/>
                <w:sz w:val="16"/>
                <w:szCs w:val="16"/>
              </w:rPr>
              <w:t xml:space="preserve">4 </w:t>
            </w:r>
            <w:r w:rsidRPr="008507DD">
              <w:rPr>
                <w:rFonts w:ascii="TrebuchetMS" w:hAnsi="TrebuchetMS" w:cs="TrebuchetMS"/>
                <w:sz w:val="24"/>
                <w:szCs w:val="24"/>
              </w:rPr>
              <w:t>=</w:t>
            </w:r>
          </w:p>
          <w:p w:rsidR="008507DD" w:rsidRDefault="008507DD" w:rsidP="00A0449A"/>
        </w:tc>
      </w:tr>
    </w:tbl>
    <w:p w:rsidR="008507DD" w:rsidRDefault="008507DD" w:rsidP="008507DD"/>
    <w:p w:rsidR="008507DD" w:rsidRDefault="008507DD" w:rsidP="008507DD">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2. </w:t>
      </w:r>
      <w:r>
        <w:rPr>
          <w:rFonts w:ascii="TrebuchetMS" w:hAnsi="TrebuchetMS" w:cs="TrebuchetMS"/>
          <w:sz w:val="24"/>
          <w:szCs w:val="24"/>
        </w:rPr>
        <w:t>Write a recursive rule for the amount of money Coen can earn selling magazine subscriptions.</w:t>
      </w:r>
    </w:p>
    <w:p w:rsidR="008507DD" w:rsidRDefault="008507DD" w:rsidP="008507DD">
      <w:pPr>
        <w:autoSpaceDE w:val="0"/>
        <w:autoSpaceDN w:val="0"/>
        <w:adjustRightInd w:val="0"/>
        <w:spacing w:after="0" w:line="240" w:lineRule="auto"/>
        <w:rPr>
          <w:rFonts w:ascii="TrebuchetMS-Bold" w:hAnsi="TrebuchetMS-Bold" w:cs="TrebuchetMS-Bold"/>
          <w:b/>
          <w:bCs/>
          <w:sz w:val="24"/>
          <w:szCs w:val="24"/>
        </w:rPr>
      </w:pPr>
    </w:p>
    <w:p w:rsidR="008507DD" w:rsidRDefault="008507DD" w:rsidP="008507DD">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3. REFLECTION</w:t>
      </w:r>
      <w:r>
        <w:rPr>
          <w:rFonts w:ascii="TrebuchetMS" w:hAnsi="TrebuchetMS" w:cs="TrebuchetMS"/>
          <w:sz w:val="24"/>
          <w:szCs w:val="24"/>
        </w:rPr>
        <w:t>: The rule in Question 2 defines a term (</w:t>
      </w:r>
      <w:proofErr w:type="spellStart"/>
      <w:r>
        <w:rPr>
          <w:rFonts w:ascii="Trebuchet-BoldItalic" w:hAnsi="Trebuchet-BoldItalic" w:cs="Trebuchet-BoldItalic"/>
          <w:b/>
          <w:bCs/>
          <w:i/>
          <w:iCs/>
          <w:sz w:val="24"/>
          <w:szCs w:val="24"/>
        </w:rPr>
        <w:t>M</w:t>
      </w:r>
      <w:r>
        <w:rPr>
          <w:rFonts w:ascii="Trebuchet-BoldItalic" w:hAnsi="Trebuchet-BoldItalic" w:cs="Trebuchet-BoldItalic"/>
          <w:b/>
          <w:bCs/>
          <w:i/>
          <w:iCs/>
          <w:sz w:val="16"/>
          <w:szCs w:val="16"/>
        </w:rPr>
        <w:t>n</w:t>
      </w:r>
      <w:proofErr w:type="spellEnd"/>
      <w:r>
        <w:rPr>
          <w:rFonts w:ascii="Trebuchet-BoldItalic" w:hAnsi="Trebuchet-BoldItalic" w:cs="Trebuchet-BoldItalic"/>
          <w:b/>
          <w:bCs/>
          <w:i/>
          <w:iCs/>
          <w:sz w:val="16"/>
          <w:szCs w:val="16"/>
        </w:rPr>
        <w:t xml:space="preserve"> </w:t>
      </w:r>
      <w:r>
        <w:rPr>
          <w:rFonts w:ascii="TrebuchetMS" w:hAnsi="TrebuchetMS" w:cs="TrebuchetMS"/>
          <w:sz w:val="16"/>
          <w:szCs w:val="16"/>
        </w:rPr>
        <w:t>+ 1</w:t>
      </w:r>
      <w:r>
        <w:rPr>
          <w:rFonts w:ascii="TrebuchetMS" w:hAnsi="TrebuchetMS" w:cs="TrebuchetMS"/>
          <w:sz w:val="24"/>
          <w:szCs w:val="24"/>
        </w:rPr>
        <w:t>) with respect to the term that precedes it (</w:t>
      </w:r>
      <w:proofErr w:type="spellStart"/>
      <w:r>
        <w:rPr>
          <w:rFonts w:ascii="Trebuchet-BoldItalic" w:hAnsi="Trebuchet-BoldItalic" w:cs="Trebuchet-BoldItalic"/>
          <w:b/>
          <w:bCs/>
          <w:i/>
          <w:iCs/>
          <w:sz w:val="24"/>
          <w:szCs w:val="24"/>
        </w:rPr>
        <w:t>M</w:t>
      </w:r>
      <w:r>
        <w:rPr>
          <w:rFonts w:ascii="Trebuchet-BoldItalic" w:hAnsi="Trebuchet-BoldItalic" w:cs="Trebuchet-BoldItalic"/>
          <w:b/>
          <w:bCs/>
          <w:i/>
          <w:iCs/>
          <w:sz w:val="16"/>
          <w:szCs w:val="16"/>
        </w:rPr>
        <w:t>n</w:t>
      </w:r>
      <w:proofErr w:type="spellEnd"/>
      <w:r>
        <w:rPr>
          <w:rFonts w:ascii="Trebuchet-BoldItalic" w:hAnsi="Trebuchet-BoldItalic" w:cs="Trebuchet-BoldItalic"/>
          <w:b/>
          <w:bCs/>
          <w:i/>
          <w:iCs/>
          <w:sz w:val="24"/>
          <w:szCs w:val="24"/>
        </w:rPr>
        <w:t>)</w:t>
      </w:r>
      <w:r>
        <w:rPr>
          <w:rFonts w:ascii="TrebuchetMS" w:hAnsi="TrebuchetMS" w:cs="TrebuchetMS"/>
          <w:sz w:val="24"/>
          <w:szCs w:val="24"/>
        </w:rPr>
        <w:t>. Write a rule that defines a term (</w:t>
      </w:r>
      <w:proofErr w:type="spellStart"/>
      <w:r>
        <w:rPr>
          <w:rFonts w:ascii="ComicSansMS-Bold" w:hAnsi="ComicSansMS-Bold" w:cs="ComicSansMS-Bold"/>
          <w:b/>
          <w:bCs/>
          <w:sz w:val="25"/>
          <w:szCs w:val="25"/>
        </w:rPr>
        <w:t>M</w:t>
      </w:r>
      <w:r>
        <w:rPr>
          <w:rFonts w:ascii="ComicSansMS-Bold" w:hAnsi="ComicSansMS-Bold" w:cs="ComicSansMS-Bold"/>
          <w:b/>
          <w:bCs/>
          <w:sz w:val="16"/>
          <w:szCs w:val="16"/>
        </w:rPr>
        <w:t>n</w:t>
      </w:r>
      <w:proofErr w:type="spellEnd"/>
      <w:r>
        <w:rPr>
          <w:rFonts w:ascii="TrebuchetMS" w:hAnsi="TrebuchetMS" w:cs="TrebuchetMS"/>
          <w:sz w:val="24"/>
          <w:szCs w:val="24"/>
        </w:rPr>
        <w:t>) with respect to the term that precedes it (</w:t>
      </w:r>
      <w:proofErr w:type="spellStart"/>
      <w:r>
        <w:rPr>
          <w:rFonts w:ascii="ComicSansMS-Bold" w:hAnsi="ComicSansMS-Bold" w:cs="ComicSansMS-Bold"/>
          <w:b/>
          <w:bCs/>
          <w:sz w:val="25"/>
          <w:szCs w:val="25"/>
        </w:rPr>
        <w:t>M</w:t>
      </w:r>
      <w:r>
        <w:rPr>
          <w:rFonts w:ascii="ComicSansMS-Bold" w:hAnsi="ComicSansMS-Bold" w:cs="ComicSansMS-Bold"/>
          <w:b/>
          <w:bCs/>
          <w:sz w:val="16"/>
          <w:szCs w:val="16"/>
        </w:rPr>
        <w:t>n</w:t>
      </w:r>
      <w:proofErr w:type="spellEnd"/>
      <w:r>
        <w:rPr>
          <w:rFonts w:ascii="ComicSansMS-Bold" w:hAnsi="ComicSansMS-Bold" w:cs="ComicSansMS-Bold"/>
          <w:b/>
          <w:bCs/>
          <w:sz w:val="16"/>
          <w:szCs w:val="16"/>
        </w:rPr>
        <w:t xml:space="preserve"> </w:t>
      </w:r>
      <w:r>
        <w:rPr>
          <w:rFonts w:ascii="ComicSansMS" w:hAnsi="ComicSansMS" w:cs="ComicSansMS"/>
          <w:sz w:val="16"/>
          <w:szCs w:val="16"/>
        </w:rPr>
        <w:t>– 1</w:t>
      </w:r>
      <w:r>
        <w:rPr>
          <w:rFonts w:ascii="TrebuchetMS" w:hAnsi="TrebuchetMS" w:cs="TrebuchetMS"/>
          <w:sz w:val="24"/>
          <w:szCs w:val="24"/>
        </w:rPr>
        <w:t>)? How is this rule similar to and different from the rule you wrote in Question 2?</w:t>
      </w:r>
    </w:p>
    <w:p w:rsidR="008507DD" w:rsidRDefault="008507DD" w:rsidP="008507DD">
      <w:pPr>
        <w:autoSpaceDE w:val="0"/>
        <w:autoSpaceDN w:val="0"/>
        <w:adjustRightInd w:val="0"/>
        <w:spacing w:after="0" w:line="240" w:lineRule="auto"/>
        <w:rPr>
          <w:rFonts w:ascii="TrebuchetMS-Bold" w:hAnsi="TrebuchetMS-Bold" w:cs="TrebuchetMS-Bold"/>
          <w:b/>
          <w:bCs/>
          <w:sz w:val="24"/>
          <w:szCs w:val="24"/>
        </w:rPr>
      </w:pPr>
    </w:p>
    <w:p w:rsidR="008507DD" w:rsidRDefault="008507DD" w:rsidP="008507DD">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4. </w:t>
      </w:r>
      <w:r>
        <w:rPr>
          <w:rFonts w:ascii="TrebuchetMS" w:hAnsi="TrebuchetMS" w:cs="TrebuchetMS"/>
          <w:sz w:val="24"/>
          <w:szCs w:val="24"/>
        </w:rPr>
        <w:t xml:space="preserve">Write an explicit function rule for the </w:t>
      </w:r>
      <w:r>
        <w:rPr>
          <w:rFonts w:ascii="Trebuchet-BoldItalic" w:hAnsi="Trebuchet-BoldItalic" w:cs="Trebuchet-BoldItalic"/>
          <w:b/>
          <w:bCs/>
          <w:i/>
          <w:iCs/>
          <w:sz w:val="24"/>
          <w:szCs w:val="24"/>
        </w:rPr>
        <w:t>n</w:t>
      </w:r>
      <w:r>
        <w:rPr>
          <w:rFonts w:ascii="TrebuchetMS" w:hAnsi="TrebuchetMS" w:cs="TrebuchetMS"/>
          <w:sz w:val="24"/>
          <w:szCs w:val="24"/>
        </w:rPr>
        <w:t>th term in the sequence describing the amount of money Coen can earn. Describe any domain restrictions in your rule. How is this rule related to the rules you wrote in Question 2?</w:t>
      </w:r>
      <w:r w:rsidRPr="008507DD">
        <w:rPr>
          <w:rFonts w:ascii="TrebuchetMS-Bold" w:hAnsi="TrebuchetMS-Bold" w:cs="TrebuchetMS-Bold"/>
          <w:b/>
          <w:bCs/>
          <w:sz w:val="24"/>
          <w:szCs w:val="24"/>
        </w:rPr>
        <w:t xml:space="preserve"> </w:t>
      </w:r>
    </w:p>
    <w:p w:rsidR="008507DD" w:rsidRDefault="008507DD" w:rsidP="008507DD">
      <w:pPr>
        <w:autoSpaceDE w:val="0"/>
        <w:autoSpaceDN w:val="0"/>
        <w:adjustRightInd w:val="0"/>
        <w:spacing w:after="0" w:line="240" w:lineRule="auto"/>
        <w:rPr>
          <w:rFonts w:ascii="TrebuchetMS-Bold" w:hAnsi="TrebuchetMS-Bold" w:cs="TrebuchetMS-Bold"/>
          <w:b/>
          <w:bCs/>
          <w:sz w:val="24"/>
          <w:szCs w:val="24"/>
        </w:rPr>
      </w:pPr>
    </w:p>
    <w:p w:rsidR="00E2617E" w:rsidRDefault="008507DD" w:rsidP="008507DD">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5. </w:t>
      </w:r>
      <w:r>
        <w:rPr>
          <w:rFonts w:ascii="TrebuchetMS" w:hAnsi="TrebuchetMS" w:cs="TrebuchetMS"/>
          <w:sz w:val="24"/>
          <w:szCs w:val="24"/>
        </w:rPr>
        <w:t>Use sequence notation to enter the data from your table in Question 1 in a graphing calculator, if your calculator has this capability. Limit your lists to 50 entries each. How do you expect the scatterplot of your data to look? Justify your reasoning.</w:t>
      </w:r>
    </w:p>
    <w:p w:rsidR="008507DD" w:rsidRDefault="00E2617E" w:rsidP="008507DD">
      <w:pPr>
        <w:autoSpaceDE w:val="0"/>
        <w:autoSpaceDN w:val="0"/>
        <w:adjustRightInd w:val="0"/>
        <w:spacing w:after="0" w:line="240" w:lineRule="auto"/>
        <w:rPr>
          <w:rFonts w:ascii="TrebuchetMS-Bold" w:hAnsi="TrebuchetMS-Bold" w:cs="TrebuchetMS-Bold"/>
          <w:b/>
          <w:bCs/>
          <w:sz w:val="24"/>
          <w:szCs w:val="24"/>
        </w:rPr>
      </w:pPr>
      <w:bookmarkStart w:id="0" w:name="_GoBack"/>
      <w:bookmarkEnd w:id="0"/>
      <w:r>
        <w:rPr>
          <w:rFonts w:ascii="TrebuchetMS-Bold" w:hAnsi="TrebuchetMS-Bold" w:cs="TrebuchetMS-Bold"/>
          <w:b/>
          <w:bCs/>
          <w:sz w:val="24"/>
          <w:szCs w:val="24"/>
        </w:rPr>
        <w:t xml:space="preserve"> </w:t>
      </w:r>
    </w:p>
    <w:p w:rsidR="008507DD" w:rsidRPr="008507DD" w:rsidRDefault="008507DD" w:rsidP="008507DD">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6. </w:t>
      </w:r>
      <w:r>
        <w:rPr>
          <w:rFonts w:ascii="TrebuchetMS" w:hAnsi="TrebuchetMS" w:cs="TrebuchetMS"/>
          <w:sz w:val="24"/>
          <w:szCs w:val="24"/>
        </w:rPr>
        <w:t>How much does Coen earn if he sells 100 magazine subscriptions? Which rule did you use to answer this question? Why did you choose that rule?</w:t>
      </w:r>
    </w:p>
    <w:p w:rsidR="008507DD" w:rsidRDefault="008507DD" w:rsidP="008507DD">
      <w:pPr>
        <w:autoSpaceDE w:val="0"/>
        <w:autoSpaceDN w:val="0"/>
        <w:adjustRightInd w:val="0"/>
        <w:spacing w:after="0" w:line="240" w:lineRule="auto"/>
        <w:rPr>
          <w:rFonts w:ascii="TrebuchetMS-Bold" w:hAnsi="TrebuchetMS-Bold" w:cs="TrebuchetMS-Bold"/>
          <w:b/>
          <w:bCs/>
          <w:sz w:val="24"/>
          <w:szCs w:val="24"/>
        </w:rPr>
      </w:pPr>
    </w:p>
    <w:p w:rsidR="008507DD" w:rsidRDefault="008507DD" w:rsidP="008507DD">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7. </w:t>
      </w:r>
      <w:r>
        <w:rPr>
          <w:rFonts w:ascii="TrebuchetMS" w:hAnsi="TrebuchetMS" w:cs="TrebuchetMS"/>
          <w:sz w:val="24"/>
          <w:szCs w:val="24"/>
        </w:rPr>
        <w:t>Coen is trying to earn enough money to buy a new MP3 player. He needs $225 to cover the cost and tax on the MP3 player. How many magazine subscriptions does Coen need to sell to buy his new MP3 player? Justify your answer. Which rule did you use to answer this question? Why did you choose that rule?</w:t>
      </w:r>
    </w:p>
    <w:p w:rsidR="008507DD" w:rsidRDefault="008507DD" w:rsidP="008507DD">
      <w:pPr>
        <w:autoSpaceDE w:val="0"/>
        <w:autoSpaceDN w:val="0"/>
        <w:adjustRightInd w:val="0"/>
        <w:spacing w:after="0" w:line="240" w:lineRule="auto"/>
        <w:rPr>
          <w:rFonts w:ascii="TrebuchetMS-Bold" w:hAnsi="TrebuchetMS-Bold" w:cs="TrebuchetMS-Bold"/>
          <w:b/>
          <w:bCs/>
          <w:sz w:val="24"/>
          <w:szCs w:val="24"/>
        </w:rPr>
      </w:pPr>
    </w:p>
    <w:p w:rsidR="008507DD" w:rsidRDefault="008507DD" w:rsidP="008507DD">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8. </w:t>
      </w:r>
      <w:r>
        <w:rPr>
          <w:rFonts w:ascii="TrebuchetMS" w:hAnsi="TrebuchetMS" w:cs="TrebuchetMS"/>
          <w:sz w:val="24"/>
          <w:szCs w:val="24"/>
        </w:rPr>
        <w:t xml:space="preserve">Your phone service allows you to add international long distance to your phone. The cost is a $5 flat fee each month and 3¢ a minute for calls made. Write a recursive rule describing your monthly cost for international calls. Then write a function rule for the </w:t>
      </w:r>
      <w:r>
        <w:rPr>
          <w:rFonts w:ascii="Trebuchet-BoldItalic" w:hAnsi="Trebuchet-BoldItalic" w:cs="Trebuchet-BoldItalic"/>
          <w:b/>
          <w:bCs/>
          <w:i/>
          <w:iCs/>
          <w:sz w:val="24"/>
          <w:szCs w:val="24"/>
        </w:rPr>
        <w:t xml:space="preserve">n </w:t>
      </w:r>
      <w:r>
        <w:rPr>
          <w:rFonts w:ascii="TrebuchetMS" w:hAnsi="TrebuchetMS" w:cs="TrebuchetMS"/>
          <w:sz w:val="24"/>
          <w:szCs w:val="24"/>
        </w:rPr>
        <w:t>minutes of calls made in a month.</w:t>
      </w:r>
    </w:p>
    <w:p w:rsidR="008507DD" w:rsidRDefault="008507DD" w:rsidP="008507DD">
      <w:pPr>
        <w:autoSpaceDE w:val="0"/>
        <w:autoSpaceDN w:val="0"/>
        <w:adjustRightInd w:val="0"/>
        <w:spacing w:after="0" w:line="240" w:lineRule="auto"/>
        <w:rPr>
          <w:rFonts w:ascii="TrebuchetMS-Bold" w:hAnsi="TrebuchetMS-Bold" w:cs="TrebuchetMS-Bold"/>
          <w:b/>
          <w:bCs/>
          <w:sz w:val="24"/>
          <w:szCs w:val="24"/>
        </w:rPr>
      </w:pPr>
    </w:p>
    <w:p w:rsidR="008507DD" w:rsidRDefault="008507DD" w:rsidP="008507DD">
      <w:pPr>
        <w:autoSpaceDE w:val="0"/>
        <w:autoSpaceDN w:val="0"/>
        <w:adjustRightInd w:val="0"/>
        <w:spacing w:after="0" w:line="240" w:lineRule="auto"/>
        <w:rPr>
          <w:rFonts w:ascii="TrebuchetMS-Bold" w:hAnsi="TrebuchetMS-Bold" w:cs="TrebuchetMS-Bold"/>
          <w:b/>
          <w:bCs/>
          <w:sz w:val="24"/>
          <w:szCs w:val="24"/>
        </w:rPr>
      </w:pPr>
    </w:p>
    <w:p w:rsidR="008507DD" w:rsidRDefault="008507DD" w:rsidP="008507DD">
      <w:pPr>
        <w:autoSpaceDE w:val="0"/>
        <w:autoSpaceDN w:val="0"/>
        <w:adjustRightInd w:val="0"/>
        <w:spacing w:after="0" w:line="240" w:lineRule="auto"/>
        <w:rPr>
          <w:rFonts w:ascii="TrebuchetMS-Bold" w:hAnsi="TrebuchetMS-Bold" w:cs="TrebuchetMS-Bold"/>
          <w:b/>
          <w:bCs/>
          <w:sz w:val="24"/>
          <w:szCs w:val="24"/>
        </w:rPr>
      </w:pPr>
      <w:r>
        <w:rPr>
          <w:rFonts w:ascii="TrebuchetMS-Bold" w:hAnsi="TrebuchetMS-Bold" w:cs="TrebuchetMS-Bold"/>
          <w:b/>
          <w:bCs/>
          <w:sz w:val="24"/>
          <w:szCs w:val="24"/>
        </w:rPr>
        <w:lastRenderedPageBreak/>
        <w:t>9. REFLECTION</w:t>
      </w:r>
    </w:p>
    <w:p w:rsidR="008507DD" w:rsidRPr="008507DD" w:rsidRDefault="008507DD" w:rsidP="008507DD">
      <w:pPr>
        <w:pStyle w:val="ListParagraph"/>
        <w:numPr>
          <w:ilvl w:val="0"/>
          <w:numId w:val="1"/>
        </w:numPr>
        <w:autoSpaceDE w:val="0"/>
        <w:autoSpaceDN w:val="0"/>
        <w:adjustRightInd w:val="0"/>
        <w:spacing w:after="0" w:line="240" w:lineRule="auto"/>
        <w:rPr>
          <w:rFonts w:ascii="TrebuchetMS" w:hAnsi="TrebuchetMS" w:cs="TrebuchetMS"/>
          <w:sz w:val="24"/>
          <w:szCs w:val="24"/>
        </w:rPr>
      </w:pPr>
      <w:r w:rsidRPr="008507DD">
        <w:rPr>
          <w:rFonts w:ascii="TrebuchetMS" w:hAnsi="TrebuchetMS" w:cs="TrebuchetMS"/>
          <w:sz w:val="24"/>
          <w:szCs w:val="24"/>
        </w:rPr>
        <w:t>How are recursive rules different from explicit function rules for modeling linear</w:t>
      </w:r>
    </w:p>
    <w:p w:rsidR="008507DD" w:rsidRPr="008507DD" w:rsidRDefault="008507DD" w:rsidP="008507DD">
      <w:pPr>
        <w:pStyle w:val="ListParagraph"/>
        <w:numPr>
          <w:ilvl w:val="0"/>
          <w:numId w:val="1"/>
        </w:numPr>
        <w:autoSpaceDE w:val="0"/>
        <w:autoSpaceDN w:val="0"/>
        <w:adjustRightInd w:val="0"/>
        <w:spacing w:after="0" w:line="240" w:lineRule="auto"/>
        <w:rPr>
          <w:rFonts w:ascii="TrebuchetMS" w:hAnsi="TrebuchetMS" w:cs="TrebuchetMS"/>
          <w:sz w:val="24"/>
          <w:szCs w:val="24"/>
        </w:rPr>
      </w:pPr>
      <w:proofErr w:type="gramStart"/>
      <w:r w:rsidRPr="008507DD">
        <w:rPr>
          <w:rFonts w:ascii="TrebuchetMS" w:hAnsi="TrebuchetMS" w:cs="TrebuchetMS"/>
          <w:sz w:val="24"/>
          <w:szCs w:val="24"/>
        </w:rPr>
        <w:t>data</w:t>
      </w:r>
      <w:proofErr w:type="gramEnd"/>
      <w:r w:rsidRPr="008507DD">
        <w:rPr>
          <w:rFonts w:ascii="TrebuchetMS" w:hAnsi="TrebuchetMS" w:cs="TrebuchetMS"/>
          <w:sz w:val="24"/>
          <w:szCs w:val="24"/>
        </w:rPr>
        <w:t>?</w:t>
      </w:r>
    </w:p>
    <w:p w:rsidR="008507DD" w:rsidRPr="008507DD" w:rsidRDefault="008507DD" w:rsidP="008507DD">
      <w:pPr>
        <w:pStyle w:val="ListParagraph"/>
        <w:numPr>
          <w:ilvl w:val="0"/>
          <w:numId w:val="1"/>
        </w:numPr>
        <w:autoSpaceDE w:val="0"/>
        <w:autoSpaceDN w:val="0"/>
        <w:adjustRightInd w:val="0"/>
        <w:spacing w:after="0" w:line="240" w:lineRule="auto"/>
        <w:rPr>
          <w:rFonts w:ascii="TrebuchetMS" w:hAnsi="TrebuchetMS" w:cs="TrebuchetMS"/>
          <w:sz w:val="24"/>
          <w:szCs w:val="24"/>
        </w:rPr>
      </w:pPr>
      <w:r w:rsidRPr="008507DD">
        <w:rPr>
          <w:rFonts w:ascii="TrebuchetMS" w:hAnsi="TrebuchetMS" w:cs="TrebuchetMS"/>
          <w:sz w:val="24"/>
          <w:szCs w:val="24"/>
        </w:rPr>
        <w:t>How are they the same?</w:t>
      </w:r>
    </w:p>
    <w:p w:rsidR="008507DD" w:rsidRPr="008507DD" w:rsidRDefault="008507DD" w:rsidP="008507DD">
      <w:pPr>
        <w:pStyle w:val="ListParagraph"/>
        <w:numPr>
          <w:ilvl w:val="0"/>
          <w:numId w:val="1"/>
        </w:numPr>
        <w:autoSpaceDE w:val="0"/>
        <w:autoSpaceDN w:val="0"/>
        <w:adjustRightInd w:val="0"/>
        <w:spacing w:after="0" w:line="240" w:lineRule="auto"/>
        <w:rPr>
          <w:rFonts w:ascii="TrebuchetMS" w:hAnsi="TrebuchetMS" w:cs="TrebuchetMS"/>
          <w:sz w:val="24"/>
          <w:szCs w:val="24"/>
        </w:rPr>
      </w:pPr>
      <w:r w:rsidRPr="008507DD">
        <w:rPr>
          <w:rFonts w:ascii="TrebuchetMS" w:hAnsi="TrebuchetMS" w:cs="TrebuchetMS"/>
          <w:sz w:val="24"/>
          <w:szCs w:val="24"/>
        </w:rPr>
        <w:t>When are recursive rules more useful than function rules?</w:t>
      </w:r>
    </w:p>
    <w:p w:rsidR="008507DD" w:rsidRPr="008507DD" w:rsidRDefault="008507DD" w:rsidP="008507DD">
      <w:pPr>
        <w:pStyle w:val="ListParagraph"/>
        <w:numPr>
          <w:ilvl w:val="0"/>
          <w:numId w:val="1"/>
        </w:numPr>
        <w:autoSpaceDE w:val="0"/>
        <w:autoSpaceDN w:val="0"/>
        <w:adjustRightInd w:val="0"/>
        <w:spacing w:after="0" w:line="240" w:lineRule="auto"/>
        <w:rPr>
          <w:rFonts w:ascii="TrebuchetMS" w:hAnsi="TrebuchetMS" w:cs="TrebuchetMS"/>
          <w:sz w:val="24"/>
          <w:szCs w:val="24"/>
        </w:rPr>
      </w:pPr>
      <w:r w:rsidRPr="008507DD">
        <w:rPr>
          <w:rFonts w:ascii="TrebuchetMS" w:hAnsi="TrebuchetMS" w:cs="TrebuchetMS"/>
          <w:sz w:val="24"/>
          <w:szCs w:val="24"/>
        </w:rPr>
        <w:t>When are function rules more useful?</w:t>
      </w:r>
    </w:p>
    <w:p w:rsidR="008507DD" w:rsidRDefault="008507DD" w:rsidP="008507DD">
      <w:pPr>
        <w:autoSpaceDE w:val="0"/>
        <w:autoSpaceDN w:val="0"/>
        <w:adjustRightInd w:val="0"/>
        <w:spacing w:after="0" w:line="240" w:lineRule="auto"/>
        <w:rPr>
          <w:rFonts w:ascii="TrebuchetMS-Bold" w:hAnsi="TrebuchetMS-Bold" w:cs="TrebuchetMS-Bold"/>
          <w:b/>
          <w:bCs/>
          <w:sz w:val="24"/>
          <w:szCs w:val="24"/>
        </w:rPr>
      </w:pPr>
    </w:p>
    <w:p w:rsidR="008507DD" w:rsidRPr="008507DD" w:rsidRDefault="008507DD" w:rsidP="008507DD">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10. EXTENSION: </w:t>
      </w:r>
      <w:r>
        <w:rPr>
          <w:rFonts w:ascii="TrebuchetMS" w:hAnsi="TrebuchetMS" w:cs="TrebuchetMS"/>
          <w:sz w:val="24"/>
          <w:szCs w:val="24"/>
        </w:rPr>
        <w:t>Think of a situation that can be described by a linear function. Model the situation using a recursive rule and a function rule. Write a question that is better answered using the recursive rule and give the solution.</w:t>
      </w:r>
    </w:p>
    <w:sectPr w:rsidR="008507DD" w:rsidRPr="008507DD" w:rsidSect="008507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BoldItalic">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A2CD1"/>
    <w:multiLevelType w:val="hybridMultilevel"/>
    <w:tmpl w:val="34D8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DD"/>
    <w:rsid w:val="006A44DB"/>
    <w:rsid w:val="008507DD"/>
    <w:rsid w:val="00E2617E"/>
    <w:rsid w:val="00EE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B2852-921B-4B48-A725-58A56562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05CEA-240D-4C8A-8FE3-C194DBBA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Davis, Dorothy</cp:lastModifiedBy>
  <cp:revision>2</cp:revision>
  <dcterms:created xsi:type="dcterms:W3CDTF">2017-01-17T16:43:00Z</dcterms:created>
  <dcterms:modified xsi:type="dcterms:W3CDTF">2017-01-17T16:43:00Z</dcterms:modified>
</cp:coreProperties>
</file>